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4FE" w14:textId="3B52FA7A" w:rsidR="002734BF" w:rsidRPr="00F67F26" w:rsidRDefault="00C806A2" w:rsidP="006146EB">
      <w:pPr>
        <w:spacing w:before="0" w:line="240" w:lineRule="auto"/>
        <w:jc w:val="center"/>
        <w:rPr>
          <w:b/>
          <w:bCs/>
          <w:color w:val="00958F"/>
        </w:rPr>
      </w:pPr>
      <w:r w:rsidRPr="00F67F26">
        <w:rPr>
          <w:b/>
          <w:bCs/>
          <w:color w:val="00958F"/>
        </w:rPr>
        <w:t xml:space="preserve">MINUTES OF A MEETING OF THE COUNCIL </w:t>
      </w:r>
      <w:r w:rsidR="002734BF" w:rsidRPr="00F67F26">
        <w:rPr>
          <w:b/>
          <w:bCs/>
          <w:color w:val="00958F"/>
        </w:rPr>
        <w:t>OF THE</w:t>
      </w:r>
    </w:p>
    <w:p w14:paraId="29D7B48D" w14:textId="795FEADD" w:rsidR="00E46385" w:rsidRPr="00F67F26" w:rsidRDefault="001F3377" w:rsidP="006146EB">
      <w:pPr>
        <w:spacing w:before="0" w:line="240" w:lineRule="auto"/>
        <w:jc w:val="center"/>
        <w:rPr>
          <w:b/>
          <w:bCs/>
          <w:color w:val="00958F"/>
        </w:rPr>
      </w:pPr>
      <w:r w:rsidRPr="00F67F26">
        <w:rPr>
          <w:b/>
          <w:bCs/>
          <w:color w:val="00958F"/>
        </w:rPr>
        <w:t>BRITISH ASSOCIATION</w:t>
      </w:r>
      <w:r w:rsidR="00D16AEE" w:rsidRPr="00F67F26">
        <w:rPr>
          <w:b/>
          <w:bCs/>
          <w:color w:val="00958F"/>
        </w:rPr>
        <w:t xml:space="preserve"> OF OCCUPATIONAL THERAPISTS</w:t>
      </w:r>
      <w:r w:rsidR="00E46385" w:rsidRPr="00F67F26">
        <w:rPr>
          <w:b/>
          <w:bCs/>
          <w:color w:val="00958F"/>
        </w:rPr>
        <w:t xml:space="preserve"> AND</w:t>
      </w:r>
    </w:p>
    <w:p w14:paraId="07F6581D" w14:textId="32D17DE6" w:rsidR="00D16AEE" w:rsidRPr="00F67F26" w:rsidRDefault="00E46385" w:rsidP="006146EB">
      <w:pPr>
        <w:spacing w:before="0" w:line="240" w:lineRule="auto"/>
        <w:jc w:val="center"/>
        <w:rPr>
          <w:b/>
          <w:bCs/>
          <w:color w:val="00958F"/>
        </w:rPr>
      </w:pPr>
      <w:r w:rsidRPr="00F67F26">
        <w:rPr>
          <w:b/>
          <w:bCs/>
          <w:color w:val="00958F"/>
        </w:rPr>
        <w:t>ROYAL COLLEGE OF OCCUPATIONAL THERAPISTS</w:t>
      </w:r>
    </w:p>
    <w:p w14:paraId="2168043A" w14:textId="77777777" w:rsidR="00A162AB" w:rsidRPr="00F67F26" w:rsidRDefault="00D16AEE" w:rsidP="006146EB">
      <w:pPr>
        <w:spacing w:before="0" w:line="240" w:lineRule="auto"/>
        <w:jc w:val="center"/>
        <w:rPr>
          <w:b/>
          <w:bCs/>
          <w:color w:val="00958F"/>
        </w:rPr>
      </w:pPr>
      <w:r w:rsidRPr="00F67F26">
        <w:rPr>
          <w:b/>
          <w:bCs/>
          <w:color w:val="00958F"/>
        </w:rPr>
        <w:t xml:space="preserve">held </w:t>
      </w:r>
      <w:r w:rsidR="00BE733D" w:rsidRPr="00F67F26">
        <w:rPr>
          <w:b/>
          <w:bCs/>
          <w:color w:val="00958F"/>
        </w:rPr>
        <w:t xml:space="preserve">virtually and </w:t>
      </w:r>
      <w:r w:rsidRPr="00F67F26">
        <w:rPr>
          <w:b/>
          <w:bCs/>
          <w:color w:val="00958F"/>
        </w:rPr>
        <w:t>at the Royal College of Occupational Therapists</w:t>
      </w:r>
    </w:p>
    <w:p w14:paraId="187912D4" w14:textId="77D41B84" w:rsidR="00604116" w:rsidRPr="00F67F26" w:rsidRDefault="00D16AEE" w:rsidP="006146EB">
      <w:pPr>
        <w:spacing w:before="0" w:line="240" w:lineRule="auto"/>
        <w:jc w:val="center"/>
        <w:rPr>
          <w:b/>
          <w:bCs/>
          <w:color w:val="00958F"/>
        </w:rPr>
      </w:pPr>
      <w:r w:rsidRPr="00F67F26">
        <w:rPr>
          <w:b/>
          <w:bCs/>
          <w:color w:val="00958F"/>
        </w:rPr>
        <w:t>106-114 Borough High Street, London SE1 1LB</w:t>
      </w:r>
    </w:p>
    <w:p w14:paraId="723893C2" w14:textId="18D402B8" w:rsidR="00D16AEE" w:rsidRPr="00F67F26" w:rsidRDefault="00BE733D" w:rsidP="006146EB">
      <w:pPr>
        <w:spacing w:before="0" w:line="240" w:lineRule="auto"/>
        <w:jc w:val="center"/>
        <w:rPr>
          <w:b/>
          <w:bCs/>
          <w:color w:val="00958F"/>
        </w:rPr>
      </w:pPr>
      <w:r w:rsidRPr="00F67F26">
        <w:rPr>
          <w:b/>
          <w:bCs/>
          <w:color w:val="00958F"/>
        </w:rPr>
        <w:t>on Tuesday 12 October 2021</w:t>
      </w:r>
    </w:p>
    <w:p w14:paraId="0A4E16AE" w14:textId="1B838DA2" w:rsidR="00DF2934" w:rsidRPr="00F67F26" w:rsidRDefault="00DF2934" w:rsidP="006146EB">
      <w:pPr>
        <w:spacing w:before="0" w:line="240" w:lineRule="auto"/>
        <w:jc w:val="center"/>
        <w:rPr>
          <w:b/>
          <w:bCs/>
          <w:color w:val="00958F"/>
        </w:rPr>
      </w:pPr>
      <w:r w:rsidRPr="00F67F26">
        <w:rPr>
          <w:b/>
          <w:bCs/>
          <w:color w:val="00958F"/>
        </w:rPr>
        <w:t>___________________________________________________________________________________</w:t>
      </w:r>
    </w:p>
    <w:p w14:paraId="556C2AC2" w14:textId="77777777" w:rsidR="00177666" w:rsidRPr="00F67F26" w:rsidRDefault="00177666" w:rsidP="006146EB">
      <w:pPr>
        <w:spacing w:before="0" w:line="240" w:lineRule="auto"/>
        <w:rPr>
          <w:b/>
          <w:bCs/>
          <w:color w:val="00958F"/>
        </w:rPr>
      </w:pPr>
      <w:r w:rsidRPr="00F67F26">
        <w:rPr>
          <w:b/>
          <w:bCs/>
          <w:color w:val="00958F"/>
        </w:rPr>
        <w:t>BAOT 2 21-22 – RCOT 1 21-22</w:t>
      </w:r>
    </w:p>
    <w:p w14:paraId="2ACC6AA4" w14:textId="44792205" w:rsidR="00940E02" w:rsidRPr="00F67F26" w:rsidRDefault="00940E02" w:rsidP="006146EB">
      <w:pPr>
        <w:spacing w:before="0" w:line="240" w:lineRule="auto"/>
        <w:rPr>
          <w:b/>
          <w:bCs/>
          <w:color w:val="00958F"/>
        </w:rPr>
      </w:pPr>
    </w:p>
    <w:p w14:paraId="4AEAD8A6" w14:textId="77777777" w:rsidR="003019F3" w:rsidRPr="00E96AE1" w:rsidRDefault="003019F3" w:rsidP="006146EB">
      <w:pPr>
        <w:tabs>
          <w:tab w:val="right" w:pos="8910"/>
        </w:tabs>
        <w:spacing w:before="0" w:line="240" w:lineRule="auto"/>
        <w:rPr>
          <w:b/>
          <w:color w:val="auto"/>
        </w:rPr>
      </w:pPr>
      <w:r w:rsidRPr="00E96AE1">
        <w:rPr>
          <w:b/>
          <w:color w:val="auto"/>
        </w:rPr>
        <w:t>PRESENT:</w:t>
      </w:r>
    </w:p>
    <w:tbl>
      <w:tblPr>
        <w:tblW w:w="10206" w:type="dxa"/>
        <w:tblInd w:w="-8" w:type="dxa"/>
        <w:tblLayout w:type="fixed"/>
        <w:tblLook w:val="0000" w:firstRow="0" w:lastRow="0" w:firstColumn="0" w:lastColumn="0" w:noHBand="0" w:noVBand="0"/>
      </w:tblPr>
      <w:tblGrid>
        <w:gridCol w:w="2977"/>
        <w:gridCol w:w="7229"/>
      </w:tblGrid>
      <w:tr w:rsidR="00E96AE1" w:rsidRPr="00E96AE1" w14:paraId="242E7BB7" w14:textId="77777777" w:rsidTr="000E0AFE">
        <w:tc>
          <w:tcPr>
            <w:tcW w:w="2977" w:type="dxa"/>
          </w:tcPr>
          <w:p w14:paraId="2E8640AE" w14:textId="77777777" w:rsidR="003019F3" w:rsidRPr="00E96AE1" w:rsidRDefault="003019F3" w:rsidP="000E0AFE">
            <w:pPr>
              <w:spacing w:before="40" w:after="40" w:line="240" w:lineRule="auto"/>
              <w:rPr>
                <w:b/>
                <w:color w:val="auto"/>
              </w:rPr>
            </w:pPr>
            <w:r w:rsidRPr="00E96AE1">
              <w:rPr>
                <w:b/>
                <w:color w:val="auto"/>
              </w:rPr>
              <w:t>Name:</w:t>
            </w:r>
          </w:p>
        </w:tc>
        <w:tc>
          <w:tcPr>
            <w:tcW w:w="7229" w:type="dxa"/>
          </w:tcPr>
          <w:p w14:paraId="6F6C2E05" w14:textId="77777777" w:rsidR="003019F3" w:rsidRPr="00E96AE1" w:rsidRDefault="003019F3" w:rsidP="000E0AFE">
            <w:pPr>
              <w:spacing w:before="40" w:after="40" w:line="240" w:lineRule="auto"/>
              <w:rPr>
                <w:b/>
                <w:color w:val="auto"/>
              </w:rPr>
            </w:pPr>
            <w:r w:rsidRPr="00E96AE1">
              <w:rPr>
                <w:b/>
                <w:color w:val="auto"/>
              </w:rPr>
              <w:t>Position Held</w:t>
            </w:r>
          </w:p>
        </w:tc>
      </w:tr>
      <w:tr w:rsidR="00E96AE1" w:rsidRPr="00E96AE1" w14:paraId="01AF5746" w14:textId="77777777" w:rsidTr="000E0AFE">
        <w:tc>
          <w:tcPr>
            <w:tcW w:w="2977" w:type="dxa"/>
          </w:tcPr>
          <w:p w14:paraId="11EAEC1B" w14:textId="77777777" w:rsidR="003019F3" w:rsidRPr="00E96AE1" w:rsidRDefault="003019F3" w:rsidP="000E0AFE">
            <w:pPr>
              <w:spacing w:before="40" w:after="40" w:line="240" w:lineRule="auto"/>
              <w:rPr>
                <w:color w:val="auto"/>
              </w:rPr>
            </w:pPr>
            <w:r w:rsidRPr="00E96AE1">
              <w:rPr>
                <w:color w:val="auto"/>
              </w:rPr>
              <w:t>Professor Diane Cox</w:t>
            </w:r>
          </w:p>
        </w:tc>
        <w:tc>
          <w:tcPr>
            <w:tcW w:w="7229" w:type="dxa"/>
          </w:tcPr>
          <w:p w14:paraId="7C7077C2" w14:textId="77777777" w:rsidR="003019F3" w:rsidRPr="00E96AE1" w:rsidRDefault="003019F3" w:rsidP="000E0AFE">
            <w:pPr>
              <w:spacing w:before="40" w:after="40" w:line="240" w:lineRule="auto"/>
              <w:rPr>
                <w:color w:val="auto"/>
              </w:rPr>
            </w:pPr>
            <w:r w:rsidRPr="00E96AE1">
              <w:rPr>
                <w:color w:val="auto"/>
              </w:rPr>
              <w:t>Chair of Council</w:t>
            </w:r>
          </w:p>
        </w:tc>
      </w:tr>
      <w:tr w:rsidR="00C20D58" w:rsidRPr="00E96AE1" w14:paraId="0BD221D8" w14:textId="77777777" w:rsidTr="000E0AFE">
        <w:tc>
          <w:tcPr>
            <w:tcW w:w="2977" w:type="dxa"/>
          </w:tcPr>
          <w:p w14:paraId="60533E10" w14:textId="7FD8C830" w:rsidR="00C20D58" w:rsidRDefault="00C20D58" w:rsidP="000E0AFE">
            <w:pPr>
              <w:spacing w:before="40" w:after="40" w:line="240" w:lineRule="auto"/>
              <w:rPr>
                <w:color w:val="auto"/>
              </w:rPr>
            </w:pPr>
            <w:r>
              <w:rPr>
                <w:color w:val="auto"/>
              </w:rPr>
              <w:t>Shane Elliott</w:t>
            </w:r>
          </w:p>
        </w:tc>
        <w:tc>
          <w:tcPr>
            <w:tcW w:w="7229" w:type="dxa"/>
          </w:tcPr>
          <w:p w14:paraId="7480C9FF" w14:textId="2424B075" w:rsidR="00C20D58" w:rsidRPr="00E96AE1" w:rsidRDefault="00C20D58" w:rsidP="000E0AFE">
            <w:pPr>
              <w:spacing w:before="40" w:after="40" w:line="240" w:lineRule="auto"/>
              <w:rPr>
                <w:color w:val="auto"/>
              </w:rPr>
            </w:pPr>
            <w:r>
              <w:rPr>
                <w:color w:val="auto"/>
              </w:rPr>
              <w:t>Co-opted Council Member, Northern Ireland</w:t>
            </w:r>
          </w:p>
        </w:tc>
      </w:tr>
      <w:tr w:rsidR="00010609" w:rsidRPr="00E96AE1" w14:paraId="0623700C" w14:textId="77777777" w:rsidTr="000E0AFE">
        <w:tc>
          <w:tcPr>
            <w:tcW w:w="2977" w:type="dxa"/>
          </w:tcPr>
          <w:p w14:paraId="03CB2FA3" w14:textId="4EB5C383" w:rsidR="00010609" w:rsidRPr="00E96AE1" w:rsidRDefault="00010609" w:rsidP="000E0AFE">
            <w:pPr>
              <w:spacing w:before="40" w:after="40" w:line="240" w:lineRule="auto"/>
              <w:rPr>
                <w:color w:val="auto"/>
              </w:rPr>
            </w:pPr>
            <w:r>
              <w:rPr>
                <w:color w:val="auto"/>
              </w:rPr>
              <w:t>Samantha Flower</w:t>
            </w:r>
          </w:p>
        </w:tc>
        <w:tc>
          <w:tcPr>
            <w:tcW w:w="7229" w:type="dxa"/>
          </w:tcPr>
          <w:p w14:paraId="24EF29CD" w14:textId="77777777" w:rsidR="00010609" w:rsidRPr="00E96AE1" w:rsidRDefault="00010609" w:rsidP="000E0AFE">
            <w:pPr>
              <w:spacing w:before="40" w:after="40" w:line="240" w:lineRule="auto"/>
              <w:rPr>
                <w:color w:val="auto"/>
              </w:rPr>
            </w:pPr>
            <w:r w:rsidRPr="00E96AE1">
              <w:rPr>
                <w:color w:val="auto"/>
              </w:rPr>
              <w:t>Council Member, RCOT Board: Scotland</w:t>
            </w:r>
          </w:p>
        </w:tc>
      </w:tr>
      <w:tr w:rsidR="00E96AE1" w:rsidRPr="00E96AE1" w14:paraId="16224AD9" w14:textId="77777777" w:rsidTr="000E0AFE">
        <w:tc>
          <w:tcPr>
            <w:tcW w:w="2977" w:type="dxa"/>
          </w:tcPr>
          <w:p w14:paraId="3EB3CD68" w14:textId="77777777" w:rsidR="003019F3" w:rsidRPr="00E96AE1" w:rsidRDefault="003019F3" w:rsidP="000E0AFE">
            <w:pPr>
              <w:spacing w:before="40" w:after="40" w:line="240" w:lineRule="auto"/>
              <w:rPr>
                <w:color w:val="auto"/>
              </w:rPr>
            </w:pPr>
            <w:r w:rsidRPr="00E96AE1">
              <w:rPr>
                <w:color w:val="auto"/>
              </w:rPr>
              <w:t>Cathryn Holding</w:t>
            </w:r>
          </w:p>
        </w:tc>
        <w:tc>
          <w:tcPr>
            <w:tcW w:w="7229" w:type="dxa"/>
          </w:tcPr>
          <w:p w14:paraId="12DBD25F" w14:textId="77777777" w:rsidR="003019F3" w:rsidRPr="00E96AE1" w:rsidRDefault="003019F3" w:rsidP="000E0AFE">
            <w:pPr>
              <w:spacing w:before="40" w:after="40" w:line="240" w:lineRule="auto"/>
              <w:rPr>
                <w:color w:val="auto"/>
              </w:rPr>
            </w:pPr>
            <w:r w:rsidRPr="00E96AE1">
              <w:rPr>
                <w:color w:val="auto"/>
              </w:rPr>
              <w:t>Council Member, Industrial Relations</w:t>
            </w:r>
          </w:p>
        </w:tc>
      </w:tr>
      <w:tr w:rsidR="00010609" w:rsidRPr="00E96AE1" w14:paraId="219365DE" w14:textId="77777777" w:rsidTr="000E0AFE">
        <w:tc>
          <w:tcPr>
            <w:tcW w:w="2977" w:type="dxa"/>
          </w:tcPr>
          <w:p w14:paraId="6F8C1A96" w14:textId="451BEA0C" w:rsidR="00010609" w:rsidRPr="00E96AE1" w:rsidRDefault="00C20D58" w:rsidP="000E0AFE">
            <w:pPr>
              <w:spacing w:before="40" w:after="40" w:line="240" w:lineRule="auto"/>
              <w:rPr>
                <w:color w:val="auto"/>
              </w:rPr>
            </w:pPr>
            <w:r>
              <w:rPr>
                <w:color w:val="auto"/>
              </w:rPr>
              <w:t>Kalimah Ibrahiim</w:t>
            </w:r>
          </w:p>
        </w:tc>
        <w:tc>
          <w:tcPr>
            <w:tcW w:w="7229" w:type="dxa"/>
          </w:tcPr>
          <w:p w14:paraId="6CE4D384" w14:textId="77777777" w:rsidR="00010609" w:rsidRPr="00E96AE1" w:rsidRDefault="00010609" w:rsidP="000E0AFE">
            <w:pPr>
              <w:spacing w:before="40" w:after="40" w:line="240" w:lineRule="auto"/>
              <w:rPr>
                <w:color w:val="auto"/>
              </w:rPr>
            </w:pPr>
            <w:r w:rsidRPr="00E96AE1">
              <w:rPr>
                <w:color w:val="auto"/>
              </w:rPr>
              <w:t>Council Member, RCOT Board: England</w:t>
            </w:r>
          </w:p>
        </w:tc>
      </w:tr>
      <w:tr w:rsidR="00E96AE1" w:rsidRPr="00E96AE1" w14:paraId="0FBF832B" w14:textId="77777777" w:rsidTr="000E0AFE">
        <w:tc>
          <w:tcPr>
            <w:tcW w:w="2977" w:type="dxa"/>
          </w:tcPr>
          <w:p w14:paraId="3C9E337C" w14:textId="77777777" w:rsidR="003019F3" w:rsidRPr="00E96AE1" w:rsidRDefault="003019F3" w:rsidP="000E0AFE">
            <w:pPr>
              <w:spacing w:before="40" w:after="40" w:line="240" w:lineRule="auto"/>
              <w:rPr>
                <w:color w:val="auto"/>
              </w:rPr>
            </w:pPr>
            <w:r w:rsidRPr="00E96AE1">
              <w:rPr>
                <w:color w:val="auto"/>
              </w:rPr>
              <w:t>Lisa Ledger</w:t>
            </w:r>
          </w:p>
        </w:tc>
        <w:tc>
          <w:tcPr>
            <w:tcW w:w="7229" w:type="dxa"/>
          </w:tcPr>
          <w:p w14:paraId="1C29EEEC" w14:textId="77777777" w:rsidR="003019F3" w:rsidRPr="00E96AE1" w:rsidRDefault="003019F3" w:rsidP="000E0AFE">
            <w:pPr>
              <w:pStyle w:val="BodyText"/>
              <w:spacing w:before="40" w:after="40"/>
              <w:rPr>
                <w:rFonts w:cs="Arial"/>
                <w:szCs w:val="22"/>
              </w:rPr>
            </w:pPr>
            <w:r w:rsidRPr="00E96AE1">
              <w:rPr>
                <w:rFonts w:cs="Arial"/>
                <w:szCs w:val="22"/>
              </w:rPr>
              <w:t>Council Member, RCOT Board: Learning and Development</w:t>
            </w:r>
          </w:p>
        </w:tc>
      </w:tr>
      <w:tr w:rsidR="00E96AE1" w:rsidRPr="00E96AE1" w14:paraId="0DF624B5" w14:textId="77777777" w:rsidTr="000E0AFE">
        <w:tc>
          <w:tcPr>
            <w:tcW w:w="2977" w:type="dxa"/>
          </w:tcPr>
          <w:p w14:paraId="4117BB46" w14:textId="77777777" w:rsidR="003019F3" w:rsidRPr="00E96AE1" w:rsidRDefault="003019F3" w:rsidP="000E0AFE">
            <w:pPr>
              <w:spacing w:before="40" w:after="40" w:line="240" w:lineRule="auto"/>
              <w:rPr>
                <w:color w:val="auto"/>
              </w:rPr>
            </w:pPr>
            <w:r w:rsidRPr="00E96AE1">
              <w:rPr>
                <w:color w:val="auto"/>
              </w:rPr>
              <w:t>Dr Kee Hean Lim</w:t>
            </w:r>
          </w:p>
        </w:tc>
        <w:tc>
          <w:tcPr>
            <w:tcW w:w="7229" w:type="dxa"/>
          </w:tcPr>
          <w:p w14:paraId="46783E2D" w14:textId="5A819892" w:rsidR="003019F3" w:rsidRPr="00E96AE1" w:rsidRDefault="003019F3" w:rsidP="000E0AFE">
            <w:pPr>
              <w:pStyle w:val="BodyText"/>
              <w:spacing w:before="40" w:after="40"/>
              <w:rPr>
                <w:rFonts w:cs="Arial"/>
                <w:szCs w:val="22"/>
              </w:rPr>
            </w:pPr>
            <w:r w:rsidRPr="00E96AE1">
              <w:rPr>
                <w:rFonts w:cs="Arial"/>
                <w:szCs w:val="22"/>
              </w:rPr>
              <w:t>Council Member, International Affairs, World Federation of Occupational Therapists (WFOT)</w:t>
            </w:r>
            <w:r w:rsidR="00E96AE1" w:rsidRPr="00E96AE1">
              <w:rPr>
                <w:rFonts w:cs="Arial"/>
                <w:szCs w:val="22"/>
              </w:rPr>
              <w:t xml:space="preserve"> and Vice-Chair</w:t>
            </w:r>
          </w:p>
        </w:tc>
      </w:tr>
      <w:tr w:rsidR="00E96AE1" w:rsidRPr="00E96AE1" w14:paraId="2410942E" w14:textId="77777777" w:rsidTr="000E0AFE">
        <w:tc>
          <w:tcPr>
            <w:tcW w:w="2977" w:type="dxa"/>
          </w:tcPr>
          <w:p w14:paraId="36EAFDDC" w14:textId="77777777" w:rsidR="003019F3" w:rsidRPr="00E96AE1" w:rsidRDefault="003019F3" w:rsidP="000E0AFE">
            <w:pPr>
              <w:spacing w:before="40" w:after="40" w:line="240" w:lineRule="auto"/>
              <w:rPr>
                <w:color w:val="auto"/>
              </w:rPr>
            </w:pPr>
            <w:r w:rsidRPr="00E96AE1">
              <w:rPr>
                <w:color w:val="auto"/>
              </w:rPr>
              <w:t>Dr Duncan Pentland</w:t>
            </w:r>
          </w:p>
        </w:tc>
        <w:tc>
          <w:tcPr>
            <w:tcW w:w="7229" w:type="dxa"/>
          </w:tcPr>
          <w:p w14:paraId="7019AD0C" w14:textId="77777777" w:rsidR="003019F3" w:rsidRPr="00E96AE1" w:rsidRDefault="003019F3" w:rsidP="000E0AFE">
            <w:pPr>
              <w:spacing w:before="40" w:after="40" w:line="240" w:lineRule="auto"/>
              <w:rPr>
                <w:color w:val="auto"/>
              </w:rPr>
            </w:pPr>
            <w:r w:rsidRPr="00E96AE1">
              <w:rPr>
                <w:color w:val="auto"/>
              </w:rPr>
              <w:t>Council Member, RCOT Board: Research and Development</w:t>
            </w:r>
          </w:p>
        </w:tc>
      </w:tr>
      <w:tr w:rsidR="00E96AE1" w:rsidRPr="00E96AE1" w14:paraId="2696B170" w14:textId="77777777" w:rsidTr="000E0AFE">
        <w:tc>
          <w:tcPr>
            <w:tcW w:w="2977" w:type="dxa"/>
          </w:tcPr>
          <w:p w14:paraId="560AA65B" w14:textId="77777777" w:rsidR="003019F3" w:rsidRPr="00E96AE1" w:rsidRDefault="003019F3" w:rsidP="001160FF">
            <w:pPr>
              <w:spacing w:after="40" w:line="240" w:lineRule="auto"/>
              <w:rPr>
                <w:b/>
                <w:color w:val="auto"/>
              </w:rPr>
            </w:pPr>
            <w:r w:rsidRPr="00E96AE1">
              <w:rPr>
                <w:b/>
                <w:color w:val="auto"/>
              </w:rPr>
              <w:t>Officers in Attendance:</w:t>
            </w:r>
          </w:p>
        </w:tc>
        <w:tc>
          <w:tcPr>
            <w:tcW w:w="7229" w:type="dxa"/>
          </w:tcPr>
          <w:p w14:paraId="719CC74C" w14:textId="77777777" w:rsidR="003019F3" w:rsidRPr="00E96AE1" w:rsidRDefault="003019F3" w:rsidP="000E0AFE">
            <w:pPr>
              <w:spacing w:before="40" w:after="40" w:line="240" w:lineRule="auto"/>
              <w:rPr>
                <w:color w:val="auto"/>
              </w:rPr>
            </w:pPr>
          </w:p>
        </w:tc>
      </w:tr>
      <w:tr w:rsidR="00E96AE1" w:rsidRPr="00E96AE1" w14:paraId="751CF0B0" w14:textId="77777777" w:rsidTr="000E0AFE">
        <w:tc>
          <w:tcPr>
            <w:tcW w:w="2977" w:type="dxa"/>
          </w:tcPr>
          <w:p w14:paraId="7E21CEDB" w14:textId="77777777" w:rsidR="003019F3" w:rsidRPr="00E96AE1" w:rsidRDefault="003019F3" w:rsidP="000E0AFE">
            <w:pPr>
              <w:spacing w:before="40" w:after="40" w:line="240" w:lineRule="auto"/>
              <w:rPr>
                <w:color w:val="auto"/>
              </w:rPr>
            </w:pPr>
            <w:r w:rsidRPr="00E96AE1">
              <w:rPr>
                <w:color w:val="auto"/>
              </w:rPr>
              <w:t>Diana Atkinson</w:t>
            </w:r>
          </w:p>
        </w:tc>
        <w:tc>
          <w:tcPr>
            <w:tcW w:w="7229" w:type="dxa"/>
          </w:tcPr>
          <w:p w14:paraId="72099819" w14:textId="77777777" w:rsidR="003019F3" w:rsidRPr="00E96AE1" w:rsidRDefault="003019F3" w:rsidP="000E0AFE">
            <w:pPr>
              <w:spacing w:before="40" w:after="40" w:line="240" w:lineRule="auto"/>
              <w:rPr>
                <w:color w:val="auto"/>
              </w:rPr>
            </w:pPr>
            <w:r w:rsidRPr="00E96AE1">
              <w:rPr>
                <w:color w:val="auto"/>
              </w:rPr>
              <w:t>Director of Human Resources</w:t>
            </w:r>
          </w:p>
        </w:tc>
      </w:tr>
      <w:tr w:rsidR="00E96AE1" w:rsidRPr="00E96AE1" w14:paraId="4A27D005" w14:textId="77777777" w:rsidTr="000E0AFE">
        <w:tc>
          <w:tcPr>
            <w:tcW w:w="2977" w:type="dxa"/>
          </w:tcPr>
          <w:p w14:paraId="724A88A5" w14:textId="77777777" w:rsidR="003019F3" w:rsidRPr="00E96AE1" w:rsidRDefault="003019F3" w:rsidP="000E0AFE">
            <w:pPr>
              <w:spacing w:before="40" w:after="40" w:line="240" w:lineRule="auto"/>
              <w:rPr>
                <w:color w:val="auto"/>
              </w:rPr>
            </w:pPr>
            <w:r w:rsidRPr="00E96AE1">
              <w:rPr>
                <w:color w:val="auto"/>
              </w:rPr>
              <w:t>Karin Bishop</w:t>
            </w:r>
          </w:p>
        </w:tc>
        <w:tc>
          <w:tcPr>
            <w:tcW w:w="7229" w:type="dxa"/>
          </w:tcPr>
          <w:p w14:paraId="306913C2" w14:textId="77777777" w:rsidR="003019F3" w:rsidRPr="00E96AE1" w:rsidRDefault="003019F3" w:rsidP="000E0AFE">
            <w:pPr>
              <w:spacing w:before="40" w:after="40" w:line="240" w:lineRule="auto"/>
              <w:rPr>
                <w:color w:val="auto"/>
              </w:rPr>
            </w:pPr>
            <w:r w:rsidRPr="00E96AE1">
              <w:rPr>
                <w:color w:val="auto"/>
              </w:rPr>
              <w:t>Director of Professional Operations</w:t>
            </w:r>
          </w:p>
        </w:tc>
      </w:tr>
      <w:tr w:rsidR="00E96AE1" w:rsidRPr="00E96AE1" w14:paraId="4CB0DB56" w14:textId="77777777" w:rsidTr="000E0AFE">
        <w:tc>
          <w:tcPr>
            <w:tcW w:w="2977" w:type="dxa"/>
          </w:tcPr>
          <w:p w14:paraId="746421C9" w14:textId="77777777" w:rsidR="003019F3" w:rsidRPr="00E96AE1" w:rsidRDefault="003019F3" w:rsidP="000E0AFE">
            <w:pPr>
              <w:spacing w:before="40" w:after="40" w:line="240" w:lineRule="auto"/>
              <w:rPr>
                <w:color w:val="auto"/>
              </w:rPr>
            </w:pPr>
            <w:r w:rsidRPr="00E96AE1">
              <w:rPr>
                <w:color w:val="auto"/>
              </w:rPr>
              <w:t>Clare Cochrane</w:t>
            </w:r>
          </w:p>
        </w:tc>
        <w:tc>
          <w:tcPr>
            <w:tcW w:w="7229" w:type="dxa"/>
          </w:tcPr>
          <w:p w14:paraId="40711148" w14:textId="77777777" w:rsidR="003019F3" w:rsidRPr="00E96AE1" w:rsidRDefault="003019F3" w:rsidP="000E0AFE">
            <w:pPr>
              <w:spacing w:before="40" w:after="40" w:line="240" w:lineRule="auto"/>
              <w:rPr>
                <w:color w:val="auto"/>
              </w:rPr>
            </w:pPr>
            <w:r w:rsidRPr="00E96AE1">
              <w:rPr>
                <w:color w:val="auto"/>
              </w:rPr>
              <w:t>Assistant Director – Communications and Marketing</w:t>
            </w:r>
          </w:p>
        </w:tc>
      </w:tr>
      <w:tr w:rsidR="00E96AE1" w:rsidRPr="00E96AE1" w14:paraId="7638C48F" w14:textId="77777777" w:rsidTr="000E0AFE">
        <w:tc>
          <w:tcPr>
            <w:tcW w:w="2977" w:type="dxa"/>
          </w:tcPr>
          <w:p w14:paraId="37DB4676" w14:textId="77777777" w:rsidR="003019F3" w:rsidRPr="00E96AE1" w:rsidRDefault="003019F3" w:rsidP="000E0AFE">
            <w:pPr>
              <w:spacing w:before="40" w:after="40" w:line="240" w:lineRule="auto"/>
              <w:rPr>
                <w:color w:val="auto"/>
              </w:rPr>
            </w:pPr>
            <w:r w:rsidRPr="00E96AE1">
              <w:rPr>
                <w:color w:val="auto"/>
              </w:rPr>
              <w:t>Steve Ford</w:t>
            </w:r>
          </w:p>
        </w:tc>
        <w:tc>
          <w:tcPr>
            <w:tcW w:w="7229" w:type="dxa"/>
          </w:tcPr>
          <w:p w14:paraId="722AFCFF" w14:textId="25CB6B95" w:rsidR="003019F3" w:rsidRPr="00E96AE1" w:rsidRDefault="003019F3" w:rsidP="000E0AFE">
            <w:pPr>
              <w:spacing w:before="40" w:after="40" w:line="240" w:lineRule="auto"/>
              <w:rPr>
                <w:color w:val="auto"/>
              </w:rPr>
            </w:pPr>
            <w:r w:rsidRPr="00E96AE1">
              <w:rPr>
                <w:color w:val="auto"/>
              </w:rPr>
              <w:t>Secretary</w:t>
            </w:r>
            <w:r w:rsidR="002C698B">
              <w:rPr>
                <w:color w:val="auto"/>
              </w:rPr>
              <w:t xml:space="preserve"> and Chief Executive</w:t>
            </w:r>
          </w:p>
        </w:tc>
      </w:tr>
      <w:tr w:rsidR="00C20D58" w:rsidRPr="00E96AE1" w14:paraId="7750AD1E" w14:textId="77777777" w:rsidTr="000E0AFE">
        <w:tc>
          <w:tcPr>
            <w:tcW w:w="2977" w:type="dxa"/>
          </w:tcPr>
          <w:p w14:paraId="39F51F2E" w14:textId="1FB9A858" w:rsidR="00C20D58" w:rsidRPr="00E96AE1" w:rsidRDefault="00C20D58" w:rsidP="000E0AFE">
            <w:pPr>
              <w:spacing w:before="40" w:after="40" w:line="240" w:lineRule="auto"/>
              <w:rPr>
                <w:color w:val="auto"/>
              </w:rPr>
            </w:pPr>
            <w:r>
              <w:rPr>
                <w:color w:val="auto"/>
              </w:rPr>
              <w:t>Simon Leicester</w:t>
            </w:r>
          </w:p>
        </w:tc>
        <w:tc>
          <w:tcPr>
            <w:tcW w:w="7229" w:type="dxa"/>
          </w:tcPr>
          <w:p w14:paraId="0BB9F09F" w14:textId="77777777" w:rsidR="00C20D58" w:rsidRPr="00E96AE1" w:rsidRDefault="00C20D58" w:rsidP="000E0AFE">
            <w:pPr>
              <w:spacing w:before="40" w:after="40" w:line="240" w:lineRule="auto"/>
              <w:rPr>
                <w:color w:val="auto"/>
              </w:rPr>
            </w:pPr>
            <w:r w:rsidRPr="00E96AE1">
              <w:rPr>
                <w:color w:val="auto"/>
              </w:rPr>
              <w:t>Director of Finance and Corporate Services</w:t>
            </w:r>
          </w:p>
        </w:tc>
      </w:tr>
      <w:tr w:rsidR="00E96AE1" w:rsidRPr="00E96AE1" w14:paraId="5120EA30" w14:textId="77777777" w:rsidTr="000E0AFE">
        <w:tc>
          <w:tcPr>
            <w:tcW w:w="2977" w:type="dxa"/>
          </w:tcPr>
          <w:p w14:paraId="7AD9A0F3" w14:textId="77777777" w:rsidR="003019F3" w:rsidRPr="00E96AE1" w:rsidRDefault="003019F3" w:rsidP="000E0AFE">
            <w:pPr>
              <w:spacing w:before="40" w:after="40" w:line="240" w:lineRule="auto"/>
              <w:rPr>
                <w:color w:val="auto"/>
              </w:rPr>
            </w:pPr>
            <w:r w:rsidRPr="00E96AE1">
              <w:rPr>
                <w:color w:val="auto"/>
              </w:rPr>
              <w:t>Dominique Le Marchand</w:t>
            </w:r>
          </w:p>
        </w:tc>
        <w:tc>
          <w:tcPr>
            <w:tcW w:w="7229" w:type="dxa"/>
          </w:tcPr>
          <w:p w14:paraId="0A0085FD" w14:textId="77777777" w:rsidR="003019F3" w:rsidRPr="00E96AE1" w:rsidRDefault="003019F3" w:rsidP="000E0AFE">
            <w:pPr>
              <w:spacing w:before="40" w:after="40" w:line="240" w:lineRule="auto"/>
              <w:rPr>
                <w:color w:val="auto"/>
              </w:rPr>
            </w:pPr>
            <w:r w:rsidRPr="00E96AE1">
              <w:rPr>
                <w:color w:val="auto"/>
              </w:rPr>
              <w:t>Senior Governance and Executive Support Officer</w:t>
            </w:r>
          </w:p>
        </w:tc>
      </w:tr>
      <w:tr w:rsidR="00E96AE1" w:rsidRPr="00E96AE1" w14:paraId="0CF6B042" w14:textId="77777777" w:rsidTr="000E0AFE">
        <w:tc>
          <w:tcPr>
            <w:tcW w:w="2977" w:type="dxa"/>
          </w:tcPr>
          <w:p w14:paraId="76C524E0" w14:textId="77777777" w:rsidR="003019F3" w:rsidRPr="00E96AE1" w:rsidRDefault="003019F3" w:rsidP="000E0AFE">
            <w:pPr>
              <w:spacing w:before="40" w:after="40" w:line="240" w:lineRule="auto"/>
              <w:rPr>
                <w:color w:val="auto"/>
              </w:rPr>
            </w:pPr>
            <w:r w:rsidRPr="00E96AE1">
              <w:rPr>
                <w:color w:val="auto"/>
              </w:rPr>
              <w:t>Karin Orman</w:t>
            </w:r>
          </w:p>
        </w:tc>
        <w:tc>
          <w:tcPr>
            <w:tcW w:w="7229" w:type="dxa"/>
          </w:tcPr>
          <w:p w14:paraId="0424A5BB" w14:textId="77777777" w:rsidR="003019F3" w:rsidRPr="00E96AE1" w:rsidRDefault="003019F3" w:rsidP="000E0AFE">
            <w:pPr>
              <w:spacing w:before="40" w:after="40" w:line="240" w:lineRule="auto"/>
              <w:rPr>
                <w:color w:val="auto"/>
              </w:rPr>
            </w:pPr>
            <w:r w:rsidRPr="00E96AE1">
              <w:rPr>
                <w:color w:val="auto"/>
              </w:rPr>
              <w:t>Assistant Director - Professional Practice</w:t>
            </w:r>
          </w:p>
        </w:tc>
      </w:tr>
      <w:tr w:rsidR="00E96AE1" w:rsidRPr="00E96AE1" w14:paraId="2DEC078B" w14:textId="77777777" w:rsidTr="000E0AFE">
        <w:tc>
          <w:tcPr>
            <w:tcW w:w="2977" w:type="dxa"/>
          </w:tcPr>
          <w:p w14:paraId="6ED485BA" w14:textId="77777777" w:rsidR="003019F3" w:rsidRPr="00E96AE1" w:rsidRDefault="003019F3" w:rsidP="000E0AFE">
            <w:pPr>
              <w:spacing w:before="40" w:after="40" w:line="240" w:lineRule="auto"/>
              <w:rPr>
                <w:color w:val="auto"/>
              </w:rPr>
            </w:pPr>
            <w:r w:rsidRPr="00E96AE1">
              <w:rPr>
                <w:color w:val="auto"/>
              </w:rPr>
              <w:t>Dr Jo Watson</w:t>
            </w:r>
          </w:p>
        </w:tc>
        <w:tc>
          <w:tcPr>
            <w:tcW w:w="7229" w:type="dxa"/>
          </w:tcPr>
          <w:p w14:paraId="6A1B21C9" w14:textId="77777777" w:rsidR="003019F3" w:rsidRPr="00E96AE1" w:rsidRDefault="003019F3" w:rsidP="000E0AFE">
            <w:pPr>
              <w:spacing w:before="40" w:after="40" w:line="240" w:lineRule="auto"/>
              <w:rPr>
                <w:color w:val="auto"/>
              </w:rPr>
            </w:pPr>
            <w:r w:rsidRPr="00E96AE1">
              <w:rPr>
                <w:color w:val="auto"/>
              </w:rPr>
              <w:t>Assistant Director – Education and Research</w:t>
            </w:r>
          </w:p>
        </w:tc>
      </w:tr>
      <w:tr w:rsidR="00E96AE1" w:rsidRPr="00E96AE1" w14:paraId="3AFD21B3" w14:textId="77777777" w:rsidTr="000E0AFE">
        <w:tc>
          <w:tcPr>
            <w:tcW w:w="2977" w:type="dxa"/>
          </w:tcPr>
          <w:p w14:paraId="4BA3660C" w14:textId="77777777" w:rsidR="003019F3" w:rsidRPr="00E96AE1" w:rsidRDefault="003019F3" w:rsidP="001160FF">
            <w:pPr>
              <w:spacing w:after="40" w:line="240" w:lineRule="auto"/>
              <w:rPr>
                <w:b/>
                <w:color w:val="auto"/>
              </w:rPr>
            </w:pPr>
            <w:r w:rsidRPr="00E96AE1">
              <w:rPr>
                <w:b/>
                <w:color w:val="auto"/>
              </w:rPr>
              <w:t>Observers</w:t>
            </w:r>
          </w:p>
        </w:tc>
        <w:tc>
          <w:tcPr>
            <w:tcW w:w="7229" w:type="dxa"/>
          </w:tcPr>
          <w:p w14:paraId="568EAFDA" w14:textId="77777777" w:rsidR="003019F3" w:rsidRPr="00E96AE1" w:rsidRDefault="003019F3" w:rsidP="000E0AFE">
            <w:pPr>
              <w:spacing w:before="40" w:after="40" w:line="240" w:lineRule="auto"/>
              <w:rPr>
                <w:color w:val="auto"/>
              </w:rPr>
            </w:pPr>
          </w:p>
        </w:tc>
      </w:tr>
      <w:tr w:rsidR="00E96AE1" w:rsidRPr="00E96AE1" w14:paraId="4033850D" w14:textId="77777777" w:rsidTr="000E0AFE">
        <w:tc>
          <w:tcPr>
            <w:tcW w:w="2977" w:type="dxa"/>
            <w:vAlign w:val="center"/>
          </w:tcPr>
          <w:p w14:paraId="524D13A5" w14:textId="77777777" w:rsidR="003019F3" w:rsidRPr="00E96AE1" w:rsidRDefault="003019F3" w:rsidP="000E0AFE">
            <w:pPr>
              <w:pStyle w:val="BodyText"/>
              <w:spacing w:before="40" w:after="40"/>
              <w:jc w:val="left"/>
              <w:rPr>
                <w:rFonts w:cs="Arial"/>
                <w:bCs/>
                <w:szCs w:val="22"/>
              </w:rPr>
            </w:pPr>
            <w:r w:rsidRPr="00E96AE1">
              <w:rPr>
                <w:rFonts w:cs="Arial"/>
                <w:bCs/>
                <w:szCs w:val="22"/>
              </w:rPr>
              <w:t>June Chandler</w:t>
            </w:r>
          </w:p>
        </w:tc>
        <w:tc>
          <w:tcPr>
            <w:tcW w:w="7229" w:type="dxa"/>
            <w:vAlign w:val="center"/>
          </w:tcPr>
          <w:p w14:paraId="71F78844" w14:textId="0BA25EED" w:rsidR="003019F3" w:rsidRPr="00E96AE1" w:rsidRDefault="003019F3" w:rsidP="000E0AFE">
            <w:pPr>
              <w:spacing w:before="40" w:after="40" w:line="240" w:lineRule="auto"/>
              <w:rPr>
                <w:color w:val="auto"/>
              </w:rPr>
            </w:pPr>
            <w:r w:rsidRPr="00E96AE1">
              <w:rPr>
                <w:color w:val="auto"/>
              </w:rPr>
              <w:t xml:space="preserve">National Officer, UNISON Health Group (Item </w:t>
            </w:r>
            <w:r w:rsidR="00886393">
              <w:rPr>
                <w:color w:val="auto"/>
              </w:rPr>
              <w:t>6</w:t>
            </w:r>
            <w:r w:rsidRPr="00E96AE1">
              <w:rPr>
                <w:color w:val="auto"/>
              </w:rPr>
              <w:t>)</w:t>
            </w:r>
          </w:p>
        </w:tc>
      </w:tr>
      <w:tr w:rsidR="009D5869" w:rsidRPr="009D5869" w14:paraId="34AEEA96" w14:textId="77777777" w:rsidTr="000E0AFE">
        <w:tc>
          <w:tcPr>
            <w:tcW w:w="2977" w:type="dxa"/>
            <w:vAlign w:val="center"/>
          </w:tcPr>
          <w:p w14:paraId="0523B92A" w14:textId="703D3ADF" w:rsidR="009D5869" w:rsidRPr="009D5869" w:rsidRDefault="009D5869" w:rsidP="000E0AFE">
            <w:pPr>
              <w:pStyle w:val="BodyText"/>
              <w:spacing w:before="40" w:after="40"/>
              <w:jc w:val="left"/>
              <w:rPr>
                <w:rFonts w:cs="Arial"/>
                <w:bCs/>
                <w:szCs w:val="22"/>
              </w:rPr>
            </w:pPr>
            <w:r w:rsidRPr="009D5869">
              <w:t>Ketan Davé</w:t>
            </w:r>
          </w:p>
        </w:tc>
        <w:tc>
          <w:tcPr>
            <w:tcW w:w="7229" w:type="dxa"/>
            <w:vAlign w:val="center"/>
          </w:tcPr>
          <w:p w14:paraId="46834305" w14:textId="24A76876" w:rsidR="009D5869" w:rsidRPr="009D5869" w:rsidRDefault="009D5869" w:rsidP="000E0AFE">
            <w:pPr>
              <w:spacing w:before="40" w:after="40" w:line="240" w:lineRule="auto"/>
              <w:rPr>
                <w:color w:val="auto"/>
              </w:rPr>
            </w:pPr>
            <w:r w:rsidRPr="009D5869">
              <w:rPr>
                <w:color w:val="auto"/>
              </w:rPr>
              <w:t xml:space="preserve">Equality, </w:t>
            </w:r>
            <w:proofErr w:type="gramStart"/>
            <w:r w:rsidRPr="009D5869">
              <w:rPr>
                <w:color w:val="auto"/>
              </w:rPr>
              <w:t>Diversity</w:t>
            </w:r>
            <w:proofErr w:type="gramEnd"/>
            <w:r w:rsidRPr="009D5869">
              <w:rPr>
                <w:color w:val="auto"/>
              </w:rPr>
              <w:t xml:space="preserve"> and Inclusion (EDI) Manager</w:t>
            </w:r>
            <w:r>
              <w:rPr>
                <w:color w:val="auto"/>
              </w:rPr>
              <w:t xml:space="preserve"> (Item 4.4)</w:t>
            </w:r>
          </w:p>
        </w:tc>
      </w:tr>
    </w:tbl>
    <w:p w14:paraId="0C0694BB" w14:textId="64A171FE" w:rsidR="00D16AEE" w:rsidRPr="00E96AE1" w:rsidRDefault="00D16AEE" w:rsidP="006146EB">
      <w:pPr>
        <w:spacing w:before="0" w:line="240" w:lineRule="auto"/>
        <w:rPr>
          <w:i/>
          <w:iCs/>
          <w:color w:val="auto"/>
        </w:rPr>
      </w:pPr>
    </w:p>
    <w:p w14:paraId="45EE897E" w14:textId="310C76DE" w:rsidR="001E2FD9" w:rsidRPr="00E96AE1" w:rsidRDefault="001E2FD9" w:rsidP="006146EB">
      <w:pPr>
        <w:pStyle w:val="BodyText"/>
        <w:spacing w:after="0"/>
        <w:rPr>
          <w:rFonts w:cs="Arial"/>
          <w:bCs/>
          <w:szCs w:val="22"/>
        </w:rPr>
      </w:pPr>
      <w:r w:rsidRPr="00E96AE1">
        <w:rPr>
          <w:rFonts w:cs="Arial"/>
          <w:bCs/>
          <w:szCs w:val="22"/>
        </w:rPr>
        <w:t xml:space="preserve">Members </w:t>
      </w:r>
      <w:r w:rsidR="00D7094C">
        <w:rPr>
          <w:rFonts w:cs="Arial"/>
          <w:bCs/>
          <w:szCs w:val="22"/>
        </w:rPr>
        <w:t xml:space="preserve">confirmed no conflicts of interest </w:t>
      </w:r>
      <w:r w:rsidRPr="00E96AE1">
        <w:rPr>
          <w:rFonts w:cs="Arial"/>
          <w:bCs/>
          <w:szCs w:val="22"/>
        </w:rPr>
        <w:t>regarding the items for discussion on this agenda</w:t>
      </w:r>
      <w:r w:rsidR="00D7094C">
        <w:rPr>
          <w:rFonts w:cs="Arial"/>
          <w:bCs/>
          <w:szCs w:val="22"/>
        </w:rPr>
        <w:t>.</w:t>
      </w:r>
    </w:p>
    <w:p w14:paraId="6B1D7752" w14:textId="77777777" w:rsidR="001E2FD9" w:rsidRDefault="001E2FD9" w:rsidP="006146EB">
      <w:pPr>
        <w:pStyle w:val="BodyText"/>
        <w:spacing w:after="0"/>
        <w:rPr>
          <w:rFonts w:cs="Arial"/>
          <w:szCs w:val="22"/>
        </w:rPr>
      </w:pPr>
    </w:p>
    <w:p w14:paraId="76600F17" w14:textId="77777777" w:rsidR="00973711" w:rsidRPr="00E96AE1" w:rsidRDefault="00973711" w:rsidP="006146EB">
      <w:pPr>
        <w:pStyle w:val="BodyText"/>
        <w:spacing w:after="0"/>
        <w:rPr>
          <w:rFonts w:cs="Arial"/>
          <w:szCs w:val="22"/>
        </w:rPr>
      </w:pPr>
    </w:p>
    <w:tbl>
      <w:tblPr>
        <w:tblW w:w="10206" w:type="dxa"/>
        <w:tblInd w:w="-10" w:type="dxa"/>
        <w:tblCellMar>
          <w:top w:w="15" w:type="dxa"/>
          <w:left w:w="15" w:type="dxa"/>
          <w:bottom w:w="15" w:type="dxa"/>
          <w:right w:w="15" w:type="dxa"/>
        </w:tblCellMar>
        <w:tblLook w:val="04A0" w:firstRow="1" w:lastRow="0" w:firstColumn="1" w:lastColumn="0" w:noHBand="0" w:noVBand="1"/>
      </w:tblPr>
      <w:tblGrid>
        <w:gridCol w:w="709"/>
        <w:gridCol w:w="8222"/>
        <w:gridCol w:w="1275"/>
      </w:tblGrid>
      <w:tr w:rsidR="00C61D26" w:rsidRPr="00E6573E" w14:paraId="23D22CC5" w14:textId="77777777" w:rsidTr="0022487F">
        <w:trPr>
          <w:trHeight w:val="367"/>
          <w:tblHeader/>
        </w:trPr>
        <w:tc>
          <w:tcPr>
            <w:tcW w:w="8931" w:type="dxa"/>
            <w:gridSpan w:val="2"/>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5540565" w14:textId="77777777" w:rsidR="00C61D26" w:rsidRPr="00E6573E" w:rsidRDefault="00C61D26" w:rsidP="006146EB">
            <w:pPr>
              <w:spacing w:before="0" w:line="240" w:lineRule="auto"/>
              <w:rPr>
                <w:rFonts w:eastAsia="Times New Roman"/>
                <w:color w:val="auto"/>
                <w:lang w:val="en-GB"/>
              </w:rPr>
            </w:pPr>
            <w:r w:rsidRPr="00E6573E">
              <w:rPr>
                <w:rFonts w:eastAsia="Times New Roman"/>
                <w:b/>
                <w:bCs/>
                <w:color w:val="auto"/>
                <w:lang w:val="en-GB"/>
              </w:rPr>
              <w:t>Item</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35FE1D6" w14:textId="5AC4CA1C" w:rsidR="00C61D26" w:rsidRPr="00E6573E" w:rsidRDefault="00C61D26" w:rsidP="0022487F">
            <w:pPr>
              <w:spacing w:before="0" w:line="240" w:lineRule="auto"/>
              <w:jc w:val="center"/>
              <w:rPr>
                <w:rFonts w:eastAsia="Times New Roman"/>
                <w:b/>
                <w:bCs/>
                <w:color w:val="auto"/>
                <w:lang w:val="en-GB"/>
              </w:rPr>
            </w:pPr>
            <w:r>
              <w:rPr>
                <w:rFonts w:eastAsia="Times New Roman"/>
                <w:b/>
                <w:bCs/>
                <w:color w:val="auto"/>
                <w:lang w:val="en-GB"/>
              </w:rPr>
              <w:t>Action</w:t>
            </w:r>
            <w:r w:rsidR="00692256">
              <w:rPr>
                <w:rFonts w:eastAsia="Times New Roman"/>
                <w:b/>
                <w:bCs/>
                <w:color w:val="auto"/>
                <w:lang w:val="en-GB"/>
              </w:rPr>
              <w:t xml:space="preserve"> Owners</w:t>
            </w:r>
          </w:p>
        </w:tc>
      </w:tr>
      <w:tr w:rsidR="00C61D26" w:rsidRPr="00E6573E" w14:paraId="340EFF9B"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BA018A6" w14:textId="048845FB" w:rsidR="00C61D26" w:rsidRPr="00E6573E" w:rsidRDefault="00C61D26" w:rsidP="006146EB">
            <w:pPr>
              <w:spacing w:before="0" w:line="240" w:lineRule="auto"/>
              <w:rPr>
                <w:rFonts w:eastAsia="Times New Roman"/>
                <w:b/>
                <w:bCs/>
                <w:color w:val="auto"/>
                <w:lang w:val="en-GB"/>
              </w:rPr>
            </w:pPr>
            <w:r w:rsidRPr="00E6573E">
              <w:rPr>
                <w:rFonts w:eastAsia="Times New Roman"/>
                <w:b/>
                <w:bCs/>
                <w:color w:val="auto"/>
                <w:lang w:val="en-GB"/>
              </w:rPr>
              <w:t>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F73FAAF" w14:textId="11D9009F" w:rsidR="00C61D26" w:rsidRDefault="00C61D26" w:rsidP="00E90CC4">
            <w:pPr>
              <w:spacing w:before="0" w:line="240" w:lineRule="auto"/>
              <w:jc w:val="both"/>
              <w:rPr>
                <w:b/>
                <w:bCs/>
                <w:color w:val="auto"/>
              </w:rPr>
            </w:pPr>
            <w:r w:rsidRPr="00832988">
              <w:rPr>
                <w:b/>
                <w:bCs/>
                <w:color w:val="auto"/>
              </w:rPr>
              <w:t>APOLOGIES FOR ABSENCE</w:t>
            </w:r>
          </w:p>
          <w:p w14:paraId="18811F94" w14:textId="77777777" w:rsidR="00E90CC4" w:rsidRDefault="00C61D26" w:rsidP="00B20C3E">
            <w:pPr>
              <w:pStyle w:val="ListParagraph"/>
              <w:numPr>
                <w:ilvl w:val="0"/>
                <w:numId w:val="29"/>
              </w:numPr>
              <w:spacing w:before="60" w:line="240" w:lineRule="auto"/>
              <w:ind w:left="467" w:hanging="467"/>
              <w:contextualSpacing w:val="0"/>
              <w:jc w:val="both"/>
              <w:rPr>
                <w:color w:val="auto"/>
              </w:rPr>
            </w:pPr>
            <w:r w:rsidRPr="00E90CC4">
              <w:rPr>
                <w:color w:val="auto"/>
              </w:rPr>
              <w:t>There were no apologies</w:t>
            </w:r>
            <w:r w:rsidR="00AF4506" w:rsidRPr="00E90CC4">
              <w:rPr>
                <w:color w:val="auto"/>
              </w:rPr>
              <w:t xml:space="preserve"> and </w:t>
            </w:r>
            <w:r w:rsidR="009A2FA5" w:rsidRPr="00E90CC4">
              <w:rPr>
                <w:color w:val="auto"/>
              </w:rPr>
              <w:t xml:space="preserve">therefore </w:t>
            </w:r>
            <w:r w:rsidR="00AF4506" w:rsidRPr="00E90CC4">
              <w:rPr>
                <w:color w:val="auto"/>
              </w:rPr>
              <w:t>the meeting was quorate</w:t>
            </w:r>
          </w:p>
          <w:p w14:paraId="737A2358" w14:textId="624DECCD" w:rsidR="00C61D26" w:rsidRPr="00E90CC4" w:rsidRDefault="00AF4506" w:rsidP="00B20C3E">
            <w:pPr>
              <w:pStyle w:val="ListParagraph"/>
              <w:numPr>
                <w:ilvl w:val="0"/>
                <w:numId w:val="29"/>
              </w:numPr>
              <w:spacing w:before="60" w:line="240" w:lineRule="auto"/>
              <w:ind w:left="467" w:hanging="467"/>
              <w:contextualSpacing w:val="0"/>
              <w:jc w:val="both"/>
              <w:rPr>
                <w:color w:val="auto"/>
              </w:rPr>
            </w:pPr>
            <w:r w:rsidRPr="00E90CC4">
              <w:rPr>
                <w:color w:val="auto"/>
              </w:rPr>
              <w:t xml:space="preserve">The Chair welcomed new members of Council, </w:t>
            </w:r>
            <w:r w:rsidR="002D599E" w:rsidRPr="00E90CC4">
              <w:rPr>
                <w:color w:val="auto"/>
              </w:rPr>
              <w:t xml:space="preserve">Shane Elliott, Samantha Flower and Kalimah Ibrahiim </w:t>
            </w:r>
            <w:r w:rsidR="001904AB" w:rsidRPr="00E90CC4">
              <w:rPr>
                <w:color w:val="auto"/>
              </w:rPr>
              <w:t>to their first Council</w:t>
            </w:r>
            <w:r w:rsidR="00C87A5D" w:rsidRPr="00E90CC4">
              <w:rPr>
                <w:color w:val="auto"/>
              </w:rPr>
              <w:t xml:space="preserve"> </w:t>
            </w:r>
            <w:r w:rsidR="001904AB" w:rsidRPr="00E90CC4">
              <w:rPr>
                <w:color w:val="auto"/>
              </w:rPr>
              <w:t>meeting.</w:t>
            </w:r>
          </w:p>
          <w:p w14:paraId="77DE7AD5" w14:textId="2412775E" w:rsidR="00C61D26" w:rsidRPr="00832988" w:rsidRDefault="00C61D26" w:rsidP="001904AB">
            <w:pPr>
              <w:spacing w:before="0" w:line="240" w:lineRule="auto"/>
              <w:jc w:val="both"/>
              <w:rPr>
                <w:color w:val="auto"/>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D1B3830" w14:textId="0EB4B7E0" w:rsidR="00C61D26" w:rsidRPr="00E6573E" w:rsidRDefault="00C61D26" w:rsidP="0022487F">
            <w:pPr>
              <w:spacing w:before="0" w:line="240" w:lineRule="auto"/>
              <w:rPr>
                <w:rFonts w:eastAsia="Times New Roman"/>
                <w:color w:val="auto"/>
                <w:lang w:val="en-GB"/>
              </w:rPr>
            </w:pPr>
          </w:p>
        </w:tc>
      </w:tr>
      <w:tr w:rsidR="00C61D26" w:rsidRPr="00E6573E" w14:paraId="1236B6F7"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10C39FD" w14:textId="7C0347F8" w:rsidR="00C61D26" w:rsidRPr="00E6573E" w:rsidRDefault="00C61D26" w:rsidP="006146EB">
            <w:pPr>
              <w:spacing w:before="0" w:line="240" w:lineRule="auto"/>
              <w:rPr>
                <w:rFonts w:eastAsia="Times New Roman"/>
                <w:b/>
                <w:bCs/>
                <w:i/>
                <w:iCs/>
                <w:color w:val="auto"/>
                <w:lang w:val="en-GB"/>
              </w:rPr>
            </w:pPr>
            <w:r w:rsidRPr="00E6573E">
              <w:rPr>
                <w:rFonts w:eastAsia="Times New Roman"/>
                <w:b/>
                <w:bCs/>
                <w:i/>
                <w:iCs/>
                <w:color w:val="auto"/>
                <w:lang w:val="en-GB"/>
              </w:rPr>
              <w:lastRenderedPageBreak/>
              <w:t>2.</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D197E84" w14:textId="2FEAE7BA" w:rsidR="00C61D26" w:rsidRPr="00832988" w:rsidRDefault="00C61D26" w:rsidP="006146EB">
            <w:pPr>
              <w:spacing w:before="0" w:line="240" w:lineRule="auto"/>
              <w:rPr>
                <w:b/>
                <w:bCs/>
                <w:i/>
                <w:iCs/>
                <w:color w:val="auto"/>
              </w:rPr>
            </w:pPr>
            <w:r w:rsidRPr="00832988">
              <w:rPr>
                <w:b/>
                <w:bCs/>
                <w:i/>
                <w:iCs/>
                <w:color w:val="auto"/>
              </w:rPr>
              <w:t>CONFIDENTIAL BUSINESS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6178577" w14:textId="45FEB270" w:rsidR="00C61D26" w:rsidRPr="00E6573E" w:rsidRDefault="00C61D26" w:rsidP="0022487F">
            <w:pPr>
              <w:spacing w:before="0" w:line="240" w:lineRule="auto"/>
              <w:rPr>
                <w:rFonts w:eastAsia="Times New Roman"/>
                <w:i/>
                <w:iCs/>
                <w:color w:val="auto"/>
                <w:lang w:val="en-GB"/>
              </w:rPr>
            </w:pPr>
          </w:p>
        </w:tc>
      </w:tr>
      <w:tr w:rsidR="00C61D26" w:rsidRPr="00E6573E" w14:paraId="409ECF60"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2A4777E" w14:textId="6BA0DD5B" w:rsidR="00C61D26" w:rsidRPr="00E6573E" w:rsidRDefault="00C61D26" w:rsidP="006146EB">
            <w:pPr>
              <w:spacing w:before="0" w:line="240" w:lineRule="auto"/>
              <w:rPr>
                <w:rFonts w:eastAsia="Times New Roman"/>
                <w:i/>
                <w:iCs/>
                <w:color w:val="auto"/>
                <w:lang w:val="en-GB"/>
              </w:rPr>
            </w:pPr>
            <w:r w:rsidRPr="00E6573E">
              <w:rPr>
                <w:rFonts w:eastAsia="Times New Roman"/>
                <w:i/>
                <w:iCs/>
                <w:color w:val="auto"/>
                <w:lang w:val="en-GB"/>
              </w:rPr>
              <w:t>2.1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F9F423A" w14:textId="4E5781A7" w:rsidR="00C61D26" w:rsidRPr="00832988" w:rsidRDefault="00C61D26" w:rsidP="006146EB">
            <w:pPr>
              <w:spacing w:before="0" w:line="240" w:lineRule="auto"/>
              <w:rPr>
                <w:rFonts w:eastAsia="Times New Roman"/>
                <w:i/>
                <w:iCs/>
                <w:color w:val="auto"/>
                <w:u w:val="single"/>
                <w:lang w:val="en-GB"/>
              </w:rPr>
            </w:pPr>
            <w:r w:rsidRPr="00832988">
              <w:rPr>
                <w:rFonts w:eastAsia="Times New Roman"/>
                <w:i/>
                <w:iCs/>
                <w:color w:val="auto"/>
                <w:u w:val="single"/>
                <w:lang w:val="en-GB"/>
              </w:rPr>
              <w:t>BAOT - Review of BAOT/UNISON Contract</w:t>
            </w:r>
          </w:p>
          <w:p w14:paraId="57F38AF5" w14:textId="77777777" w:rsidR="00C61D26" w:rsidRPr="00832988" w:rsidRDefault="00C61D26" w:rsidP="006146EB">
            <w:pPr>
              <w:spacing w:before="0" w:line="240" w:lineRule="auto"/>
              <w:rPr>
                <w:rFonts w:eastAsia="Times New Roman"/>
                <w:i/>
                <w:iCs/>
                <w:color w:val="auto"/>
                <w:lang w:val="en-GB"/>
              </w:rPr>
            </w:pPr>
          </w:p>
          <w:p w14:paraId="3A88EEBF" w14:textId="08AFA1E8" w:rsidR="00C61D26" w:rsidRPr="00832988" w:rsidRDefault="00C61D26" w:rsidP="005772D8">
            <w:pPr>
              <w:pStyle w:val="BodyText"/>
              <w:spacing w:after="0"/>
              <w:rPr>
                <w:i/>
                <w:iCs/>
              </w:rPr>
            </w:pPr>
            <w:r w:rsidRPr="00832988">
              <w:rPr>
                <w:rFonts w:cs="Arial"/>
                <w:i/>
              </w:rPr>
              <w:t>This was recorded in separate Confidential Minutes.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23BE44A" w14:textId="77777777" w:rsidR="00C61D26" w:rsidRPr="00E6573E" w:rsidRDefault="00C61D26" w:rsidP="0022487F">
            <w:pPr>
              <w:spacing w:before="0" w:line="240" w:lineRule="auto"/>
              <w:rPr>
                <w:rFonts w:eastAsia="Times New Roman"/>
                <w:i/>
                <w:iCs/>
                <w:color w:val="auto"/>
                <w:lang w:val="en-GB"/>
              </w:rPr>
            </w:pPr>
          </w:p>
        </w:tc>
      </w:tr>
      <w:tr w:rsidR="00C61D26" w:rsidRPr="002F5011" w14:paraId="3B51CA92" w14:textId="77777777" w:rsidTr="0022487F">
        <w:tc>
          <w:tcPr>
            <w:tcW w:w="709" w:type="dxa"/>
            <w:tcBorders>
              <w:top w:val="single" w:sz="8" w:space="0" w:color="CCCCCC"/>
              <w:left w:val="single" w:sz="8" w:space="0" w:color="CCCCCC"/>
              <w:bottom w:val="single" w:sz="4" w:space="0" w:color="BFBFBF" w:themeColor="background1" w:themeShade="BF"/>
              <w:right w:val="single" w:sz="8" w:space="0" w:color="CCCCCC"/>
            </w:tcBorders>
            <w:tcMar>
              <w:top w:w="100" w:type="dxa"/>
              <w:left w:w="100" w:type="dxa"/>
              <w:bottom w:w="100" w:type="dxa"/>
              <w:right w:w="100" w:type="dxa"/>
            </w:tcMar>
          </w:tcPr>
          <w:p w14:paraId="451FDB13" w14:textId="2FB1505C" w:rsidR="00C61D26" w:rsidRPr="002F5011" w:rsidRDefault="00C61D26" w:rsidP="006146EB">
            <w:pPr>
              <w:spacing w:before="0" w:line="240" w:lineRule="auto"/>
              <w:rPr>
                <w:rFonts w:eastAsia="Times New Roman"/>
                <w:i/>
                <w:iCs/>
                <w:color w:val="auto"/>
                <w:lang w:val="en-GB"/>
              </w:rPr>
            </w:pPr>
            <w:r w:rsidRPr="002F5011">
              <w:rPr>
                <w:rFonts w:eastAsia="Times New Roman"/>
                <w:i/>
                <w:iCs/>
                <w:color w:val="auto"/>
                <w:lang w:val="en-GB"/>
              </w:rPr>
              <w:t>2.</w:t>
            </w:r>
            <w:r>
              <w:rPr>
                <w:rFonts w:eastAsia="Times New Roman"/>
                <w:i/>
                <w:iCs/>
                <w:color w:val="auto"/>
                <w:lang w:val="en-GB"/>
              </w:rPr>
              <w:t>2</w:t>
            </w:r>
          </w:p>
        </w:tc>
        <w:tc>
          <w:tcPr>
            <w:tcW w:w="8222" w:type="dxa"/>
            <w:tcBorders>
              <w:top w:val="single" w:sz="8" w:space="0" w:color="CCCCCC"/>
              <w:left w:val="single" w:sz="8" w:space="0" w:color="CCCCCC"/>
              <w:bottom w:val="single" w:sz="4" w:space="0" w:color="BFBFBF" w:themeColor="background1" w:themeShade="BF"/>
              <w:right w:val="single" w:sz="8" w:space="0" w:color="CCCCCC"/>
            </w:tcBorders>
            <w:tcMar>
              <w:top w:w="100" w:type="dxa"/>
              <w:left w:w="100" w:type="dxa"/>
              <w:bottom w:w="100" w:type="dxa"/>
              <w:right w:w="100" w:type="dxa"/>
            </w:tcMar>
          </w:tcPr>
          <w:p w14:paraId="65B7B414" w14:textId="62985893" w:rsidR="00C61D26" w:rsidRPr="00832988" w:rsidRDefault="00C61D26" w:rsidP="006146EB">
            <w:pPr>
              <w:spacing w:before="0" w:line="240" w:lineRule="auto"/>
              <w:rPr>
                <w:rFonts w:eastAsia="Times New Roman"/>
                <w:i/>
                <w:iCs/>
                <w:color w:val="auto"/>
                <w:u w:val="single"/>
                <w:lang w:val="en-GB"/>
              </w:rPr>
            </w:pPr>
            <w:r w:rsidRPr="00832988">
              <w:rPr>
                <w:rFonts w:eastAsia="Times New Roman"/>
                <w:i/>
                <w:iCs/>
                <w:color w:val="auto"/>
                <w:u w:val="single"/>
                <w:lang w:val="en-GB"/>
              </w:rPr>
              <w:t>BAOT/RCOT - Election of President</w:t>
            </w:r>
          </w:p>
          <w:p w14:paraId="30FF089C" w14:textId="77777777" w:rsidR="00C61D26" w:rsidRPr="00832988" w:rsidRDefault="00C61D26" w:rsidP="006146EB">
            <w:pPr>
              <w:spacing w:before="0" w:line="240" w:lineRule="auto"/>
              <w:rPr>
                <w:rFonts w:eastAsia="Times New Roman"/>
                <w:i/>
                <w:iCs/>
                <w:color w:val="auto"/>
                <w:lang w:val="en-GB"/>
              </w:rPr>
            </w:pPr>
          </w:p>
          <w:p w14:paraId="6C1FF85E" w14:textId="77777777" w:rsidR="000805DD" w:rsidRDefault="00C61D26" w:rsidP="00692256">
            <w:pPr>
              <w:pStyle w:val="BodyText"/>
              <w:spacing w:after="0"/>
              <w:rPr>
                <w:rFonts w:cs="Arial"/>
                <w:i/>
              </w:rPr>
            </w:pPr>
            <w:r w:rsidRPr="00832988">
              <w:rPr>
                <w:rFonts w:cs="Arial"/>
                <w:i/>
              </w:rPr>
              <w:t>This was recorded in separate Confidential Minutes.</w:t>
            </w:r>
          </w:p>
          <w:p w14:paraId="73BBAA8A" w14:textId="67456426" w:rsidR="00692256" w:rsidRPr="00692256" w:rsidRDefault="00692256" w:rsidP="00692256">
            <w:pPr>
              <w:pStyle w:val="BodyText"/>
              <w:spacing w:after="0"/>
              <w:rPr>
                <w:rFonts w:cs="Arial"/>
                <w:i/>
              </w:rPr>
            </w:pPr>
          </w:p>
        </w:tc>
        <w:tc>
          <w:tcPr>
            <w:tcW w:w="1275" w:type="dxa"/>
            <w:tcBorders>
              <w:top w:val="single" w:sz="8" w:space="0" w:color="CCCCCC"/>
              <w:left w:val="single" w:sz="8" w:space="0" w:color="CCCCCC"/>
              <w:bottom w:val="single" w:sz="4" w:space="0" w:color="BFBFBF" w:themeColor="background1" w:themeShade="BF"/>
              <w:right w:val="single" w:sz="8" w:space="0" w:color="CCCCCC"/>
            </w:tcBorders>
            <w:tcMar>
              <w:top w:w="100" w:type="dxa"/>
              <w:left w:w="100" w:type="dxa"/>
              <w:bottom w:w="100" w:type="dxa"/>
              <w:right w:w="100" w:type="dxa"/>
            </w:tcMar>
          </w:tcPr>
          <w:p w14:paraId="018A5777" w14:textId="77777777" w:rsidR="00C61D26" w:rsidRPr="002F5011" w:rsidRDefault="00C61D26" w:rsidP="0022487F">
            <w:pPr>
              <w:spacing w:before="0" w:line="240" w:lineRule="auto"/>
              <w:rPr>
                <w:rFonts w:eastAsia="Times New Roman"/>
                <w:i/>
                <w:iCs/>
                <w:color w:val="auto"/>
                <w:lang w:val="en-GB"/>
              </w:rPr>
            </w:pPr>
          </w:p>
        </w:tc>
      </w:tr>
      <w:tr w:rsidR="00C61D26" w:rsidRPr="002F5011" w14:paraId="4CA2EB1E" w14:textId="77777777" w:rsidTr="0022487F">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hideMark/>
          </w:tcPr>
          <w:p w14:paraId="0DCDEF1A" w14:textId="77777777" w:rsidR="00C61D26" w:rsidRPr="008A2CEF" w:rsidRDefault="00C61D26" w:rsidP="006146EB">
            <w:pPr>
              <w:spacing w:before="0" w:line="240" w:lineRule="auto"/>
              <w:rPr>
                <w:rFonts w:eastAsia="Times New Roman"/>
                <w:b/>
                <w:bCs/>
                <w:color w:val="auto"/>
                <w:lang w:val="en-GB"/>
              </w:rPr>
            </w:pPr>
            <w:bookmarkStart w:id="0" w:name="_b2qvl1ncrttn" w:colFirst="0" w:colLast="0"/>
            <w:bookmarkStart w:id="1" w:name="_npah8yex8hgy" w:colFirst="0" w:colLast="0"/>
            <w:bookmarkStart w:id="2" w:name="_hi31c9awb3d1" w:colFirst="0" w:colLast="0"/>
            <w:bookmarkEnd w:id="0"/>
            <w:bookmarkEnd w:id="1"/>
            <w:bookmarkEnd w:id="2"/>
            <w:r w:rsidRPr="008A2CEF">
              <w:rPr>
                <w:rFonts w:eastAsia="Times New Roman"/>
                <w:b/>
                <w:bCs/>
                <w:color w:val="auto"/>
                <w:lang w:val="en-GB"/>
              </w:rPr>
              <w:t>3.</w:t>
            </w: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hideMark/>
          </w:tcPr>
          <w:p w14:paraId="17529BE9" w14:textId="4638EBEE" w:rsidR="00C61D26" w:rsidRPr="00E0217B" w:rsidRDefault="00C61D26" w:rsidP="00D67936">
            <w:pPr>
              <w:spacing w:before="0" w:line="240" w:lineRule="auto"/>
              <w:jc w:val="both"/>
              <w:rPr>
                <w:color w:val="auto"/>
              </w:rPr>
            </w:pPr>
            <w:r w:rsidRPr="00832988">
              <w:rPr>
                <w:b/>
                <w:bCs/>
                <w:color w:val="auto"/>
              </w:rPr>
              <w:t>RCOT –</w:t>
            </w:r>
            <w:r w:rsidR="009D7909" w:rsidRPr="00832988">
              <w:rPr>
                <w:b/>
                <w:bCs/>
                <w:color w:val="auto"/>
              </w:rPr>
              <w:t xml:space="preserve"> CHIEF EXECUTIVE REPORT</w:t>
            </w:r>
            <w:r w:rsidR="009D7909" w:rsidRPr="00832988">
              <w:rPr>
                <w:color w:val="auto"/>
              </w:rPr>
              <w:t xml:space="preserve"> </w:t>
            </w:r>
          </w:p>
          <w:p w14:paraId="108E91E9" w14:textId="131CD792" w:rsidR="008C64A0" w:rsidRPr="00E90CC4" w:rsidRDefault="00C16E5D" w:rsidP="009450C1">
            <w:pPr>
              <w:pStyle w:val="ListParagraph"/>
              <w:numPr>
                <w:ilvl w:val="0"/>
                <w:numId w:val="29"/>
              </w:numPr>
              <w:spacing w:before="60" w:line="240" w:lineRule="auto"/>
              <w:ind w:left="467" w:hanging="467"/>
              <w:contextualSpacing w:val="0"/>
              <w:jc w:val="both"/>
              <w:rPr>
                <w:color w:val="auto"/>
              </w:rPr>
            </w:pPr>
            <w:r w:rsidRPr="00E90CC4">
              <w:rPr>
                <w:color w:val="auto"/>
              </w:rPr>
              <w:t>Council noted the report</w:t>
            </w:r>
            <w:r w:rsidR="00DF689B" w:rsidRPr="00E90CC4">
              <w:rPr>
                <w:color w:val="auto"/>
              </w:rPr>
              <w:t xml:space="preserve"> </w:t>
            </w:r>
            <w:r w:rsidR="00294CEE" w:rsidRPr="00E90CC4">
              <w:rPr>
                <w:color w:val="auto"/>
              </w:rPr>
              <w:t xml:space="preserve">which </w:t>
            </w:r>
            <w:r w:rsidR="00DF689B" w:rsidRPr="00E90CC4">
              <w:rPr>
                <w:color w:val="auto"/>
              </w:rPr>
              <w:t>highlight</w:t>
            </w:r>
            <w:r w:rsidR="00294CEE" w:rsidRPr="00E90CC4">
              <w:rPr>
                <w:color w:val="auto"/>
              </w:rPr>
              <w:t>ed</w:t>
            </w:r>
            <w:r w:rsidR="003A1782" w:rsidRPr="00E90CC4">
              <w:rPr>
                <w:color w:val="auto"/>
              </w:rPr>
              <w:t xml:space="preserve"> the work of the teams and </w:t>
            </w:r>
            <w:r w:rsidR="001766D0" w:rsidRPr="00E90CC4">
              <w:rPr>
                <w:color w:val="auto"/>
              </w:rPr>
              <w:t>provid</w:t>
            </w:r>
            <w:r w:rsidR="00294CEE" w:rsidRPr="00E90CC4">
              <w:rPr>
                <w:color w:val="auto"/>
              </w:rPr>
              <w:t>ed</w:t>
            </w:r>
            <w:r w:rsidR="001766D0" w:rsidRPr="00E90CC4">
              <w:rPr>
                <w:color w:val="auto"/>
              </w:rPr>
              <w:t xml:space="preserve"> updates on different projects.  </w:t>
            </w:r>
          </w:p>
          <w:p w14:paraId="70478E44" w14:textId="6AA946AC" w:rsidR="00E90CC4" w:rsidRPr="00E90CC4" w:rsidRDefault="0085023B" w:rsidP="009450C1">
            <w:pPr>
              <w:pStyle w:val="ListParagraph"/>
              <w:numPr>
                <w:ilvl w:val="0"/>
                <w:numId w:val="29"/>
              </w:numPr>
              <w:spacing w:before="60" w:line="240" w:lineRule="auto"/>
              <w:ind w:left="467" w:hanging="467"/>
              <w:contextualSpacing w:val="0"/>
              <w:jc w:val="both"/>
              <w:rPr>
                <w:color w:val="auto"/>
                <w:lang w:val="en-GB"/>
              </w:rPr>
            </w:pPr>
            <w:r w:rsidRPr="00E90CC4">
              <w:rPr>
                <w:color w:val="auto"/>
              </w:rPr>
              <w:t>Forthcoming w</w:t>
            </w:r>
            <w:r w:rsidR="00F04D15" w:rsidRPr="00E90CC4">
              <w:rPr>
                <w:color w:val="auto"/>
              </w:rPr>
              <w:t xml:space="preserve">ork around </w:t>
            </w:r>
            <w:r w:rsidR="00835E7B" w:rsidRPr="00E90CC4">
              <w:rPr>
                <w:color w:val="auto"/>
              </w:rPr>
              <w:t xml:space="preserve">advancing practice </w:t>
            </w:r>
            <w:r w:rsidR="0036073C" w:rsidRPr="00E90CC4">
              <w:rPr>
                <w:color w:val="auto"/>
              </w:rPr>
              <w:t xml:space="preserve">was </w:t>
            </w:r>
            <w:r w:rsidR="008618A2" w:rsidRPr="00E90CC4">
              <w:rPr>
                <w:color w:val="auto"/>
              </w:rPr>
              <w:t xml:space="preserve">discussed and </w:t>
            </w:r>
            <w:r w:rsidR="007200D6" w:rsidRPr="00E90CC4">
              <w:rPr>
                <w:color w:val="auto"/>
              </w:rPr>
              <w:t>Council</w:t>
            </w:r>
            <w:r w:rsidR="007200D6" w:rsidRPr="2E81DE75">
              <w:rPr>
                <w:rFonts w:eastAsia="Times New Roman"/>
                <w:color w:val="auto"/>
                <w:lang w:val="en-GB"/>
              </w:rPr>
              <w:t xml:space="preserve"> </w:t>
            </w:r>
            <w:r w:rsidR="00F701F1" w:rsidRPr="2E81DE75">
              <w:rPr>
                <w:rFonts w:eastAsia="Times New Roman"/>
                <w:color w:val="auto"/>
                <w:lang w:val="en-GB"/>
              </w:rPr>
              <w:t xml:space="preserve">was made aware of </w:t>
            </w:r>
            <w:r w:rsidR="008618A2" w:rsidRPr="2E81DE75">
              <w:rPr>
                <w:rFonts w:eastAsia="Times New Roman"/>
                <w:color w:val="auto"/>
                <w:lang w:val="en-GB"/>
              </w:rPr>
              <w:t>the importan</w:t>
            </w:r>
            <w:r w:rsidR="00594319" w:rsidRPr="2E81DE75">
              <w:rPr>
                <w:rFonts w:eastAsia="Times New Roman"/>
                <w:color w:val="auto"/>
                <w:lang w:val="en-GB"/>
              </w:rPr>
              <w:t>ce</w:t>
            </w:r>
            <w:r w:rsidR="008618A2" w:rsidRPr="2E81DE75">
              <w:rPr>
                <w:rFonts w:eastAsia="Times New Roman"/>
                <w:color w:val="auto"/>
                <w:lang w:val="en-GB"/>
              </w:rPr>
              <w:t xml:space="preserve"> of th</w:t>
            </w:r>
            <w:r w:rsidR="000D5463" w:rsidRPr="2E81DE75">
              <w:rPr>
                <w:rFonts w:eastAsia="Times New Roman"/>
                <w:color w:val="auto"/>
                <w:lang w:val="en-GB"/>
              </w:rPr>
              <w:t xml:space="preserve">is </w:t>
            </w:r>
            <w:r w:rsidR="00F04D15" w:rsidRPr="2E81DE75">
              <w:rPr>
                <w:rFonts w:eastAsia="Times New Roman"/>
                <w:color w:val="auto"/>
                <w:lang w:val="en-GB"/>
              </w:rPr>
              <w:t>agenda</w:t>
            </w:r>
            <w:r w:rsidR="005B6F82" w:rsidRPr="2E81DE75">
              <w:rPr>
                <w:rFonts w:eastAsia="Times New Roman"/>
                <w:color w:val="auto"/>
                <w:lang w:val="en-GB"/>
              </w:rPr>
              <w:t xml:space="preserve"> </w:t>
            </w:r>
            <w:r w:rsidR="002D22A2" w:rsidRPr="2E81DE75">
              <w:rPr>
                <w:rFonts w:eastAsia="Times New Roman"/>
                <w:color w:val="auto"/>
                <w:lang w:val="en-GB"/>
              </w:rPr>
              <w:t xml:space="preserve">which needed to be </w:t>
            </w:r>
            <w:r w:rsidR="00F47E17">
              <w:rPr>
                <w:rFonts w:eastAsia="Times New Roman"/>
                <w:color w:val="auto"/>
                <w:lang w:val="en-GB"/>
              </w:rPr>
              <w:t>equat</w:t>
            </w:r>
            <w:r w:rsidR="00FB4D91" w:rsidRPr="2E81DE75">
              <w:rPr>
                <w:rFonts w:eastAsia="Times New Roman"/>
                <w:color w:val="auto"/>
                <w:lang w:val="en-GB"/>
              </w:rPr>
              <w:t>ed in all</w:t>
            </w:r>
            <w:r w:rsidR="006155A9" w:rsidRPr="2E81DE75">
              <w:rPr>
                <w:rFonts w:eastAsia="Times New Roman"/>
                <w:color w:val="auto"/>
                <w:lang w:val="en-GB"/>
              </w:rPr>
              <w:t xml:space="preserve"> four countries</w:t>
            </w:r>
            <w:r w:rsidR="00A42EEB" w:rsidRPr="2E81DE75">
              <w:rPr>
                <w:rFonts w:eastAsia="Times New Roman"/>
                <w:color w:val="auto"/>
                <w:lang w:val="en-GB"/>
              </w:rPr>
              <w:t xml:space="preserve">.  </w:t>
            </w:r>
          </w:p>
          <w:p w14:paraId="11B6E80A" w14:textId="63F6B3C3" w:rsidR="000805DD" w:rsidRPr="00972EC6" w:rsidRDefault="00BA43E9" w:rsidP="00972EC6">
            <w:pPr>
              <w:pStyle w:val="ListParagraph"/>
              <w:numPr>
                <w:ilvl w:val="0"/>
                <w:numId w:val="29"/>
              </w:numPr>
              <w:spacing w:before="60" w:line="240" w:lineRule="auto"/>
              <w:ind w:left="467" w:hanging="467"/>
              <w:contextualSpacing w:val="0"/>
              <w:jc w:val="both"/>
              <w:rPr>
                <w:rFonts w:eastAsia="Times New Roman"/>
                <w:color w:val="auto"/>
                <w:lang w:val="en-GB"/>
              </w:rPr>
            </w:pPr>
            <w:r w:rsidRPr="00832988">
              <w:rPr>
                <w:rFonts w:eastAsia="Times New Roman"/>
                <w:color w:val="auto"/>
                <w:lang w:val="en-GB"/>
              </w:rPr>
              <w:t xml:space="preserve">This report </w:t>
            </w:r>
            <w:r w:rsidRPr="00E90CC4">
              <w:rPr>
                <w:color w:val="auto"/>
              </w:rPr>
              <w:t>accompanied</w:t>
            </w:r>
            <w:r w:rsidRPr="00832988">
              <w:rPr>
                <w:rFonts w:eastAsia="Times New Roman"/>
                <w:color w:val="auto"/>
                <w:lang w:val="en-GB"/>
              </w:rPr>
              <w:t xml:space="preserve"> by the finance report and the risk report would form </w:t>
            </w:r>
            <w:r w:rsidR="00D179DB" w:rsidRPr="00832988">
              <w:rPr>
                <w:rFonts w:eastAsia="Times New Roman"/>
                <w:color w:val="auto"/>
                <w:lang w:val="en-GB"/>
              </w:rPr>
              <w:t>a</w:t>
            </w:r>
            <w:r w:rsidR="00C66704" w:rsidRPr="00832988">
              <w:rPr>
                <w:rFonts w:eastAsia="Times New Roman"/>
                <w:color w:val="auto"/>
                <w:lang w:val="en-GB"/>
              </w:rPr>
              <w:t xml:space="preserve"> global</w:t>
            </w:r>
            <w:r w:rsidR="00D179DB" w:rsidRPr="00832988">
              <w:rPr>
                <w:rFonts w:eastAsia="Times New Roman"/>
                <w:color w:val="auto"/>
                <w:lang w:val="en-GB"/>
              </w:rPr>
              <w:t xml:space="preserve"> management report that </w:t>
            </w:r>
            <w:r w:rsidR="00DB3271" w:rsidRPr="00832988">
              <w:rPr>
                <w:rFonts w:eastAsia="Times New Roman"/>
                <w:color w:val="auto"/>
                <w:lang w:val="en-GB"/>
              </w:rPr>
              <w:t xml:space="preserve">would be presented at every Council meeting.  </w:t>
            </w:r>
            <w:r w:rsidR="008844C0" w:rsidRPr="00832988">
              <w:rPr>
                <w:rFonts w:eastAsia="Times New Roman"/>
                <w:color w:val="auto"/>
                <w:lang w:val="en-GB"/>
              </w:rPr>
              <w:t xml:space="preserve">Feedback was welcome </w:t>
            </w:r>
            <w:r w:rsidR="00684A67" w:rsidRPr="00832988">
              <w:rPr>
                <w:rFonts w:eastAsia="Times New Roman"/>
                <w:color w:val="auto"/>
                <w:lang w:val="en-GB"/>
              </w:rPr>
              <w:t xml:space="preserve">from Council members </w:t>
            </w:r>
            <w:r w:rsidR="008844C0" w:rsidRPr="00832988">
              <w:rPr>
                <w:rFonts w:eastAsia="Times New Roman"/>
                <w:color w:val="auto"/>
                <w:lang w:val="en-GB"/>
              </w:rPr>
              <w:t>on th</w:t>
            </w:r>
            <w:r w:rsidR="00A55A7F">
              <w:rPr>
                <w:rFonts w:eastAsia="Times New Roman"/>
                <w:color w:val="auto"/>
                <w:lang w:val="en-GB"/>
              </w:rPr>
              <w:t>is</w:t>
            </w:r>
            <w:r w:rsidR="008844C0" w:rsidRPr="00832988">
              <w:rPr>
                <w:rFonts w:eastAsia="Times New Roman"/>
                <w:color w:val="auto"/>
                <w:lang w:val="en-GB"/>
              </w:rPr>
              <w:t xml:space="preserve"> n</w:t>
            </w:r>
            <w:r w:rsidR="00684A67" w:rsidRPr="00832988">
              <w:rPr>
                <w:rFonts w:eastAsia="Times New Roman"/>
                <w:color w:val="auto"/>
                <w:lang w:val="en-GB"/>
              </w:rPr>
              <w:t>ew reporting format.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30F08AB2" w14:textId="1E677F93" w:rsidR="00AC7882" w:rsidRPr="008A2CEF" w:rsidRDefault="00AC7882" w:rsidP="0022487F">
            <w:pPr>
              <w:spacing w:before="0" w:line="240" w:lineRule="auto"/>
              <w:rPr>
                <w:rFonts w:eastAsia="Times New Roman"/>
                <w:color w:val="auto"/>
                <w:lang w:val="en-GB"/>
              </w:rPr>
            </w:pPr>
          </w:p>
        </w:tc>
      </w:tr>
      <w:tr w:rsidR="00BC7A20" w:rsidRPr="002F5011" w14:paraId="4227003F" w14:textId="77777777" w:rsidTr="00A67E78">
        <w:tc>
          <w:tcPr>
            <w:tcW w:w="709" w:type="dxa"/>
            <w:tcBorders>
              <w:top w:val="single" w:sz="4" w:space="0" w:color="BFBFBF" w:themeColor="background1" w:themeShade="BF"/>
              <w:left w:val="single" w:sz="8" w:space="0" w:color="CCCCCC"/>
              <w:bottom w:val="single" w:sz="8" w:space="0" w:color="CCCCCC"/>
              <w:right w:val="single" w:sz="8" w:space="0" w:color="CCCCCC"/>
            </w:tcBorders>
            <w:tcMar>
              <w:top w:w="100" w:type="dxa"/>
              <w:left w:w="100" w:type="dxa"/>
              <w:bottom w:w="100" w:type="dxa"/>
              <w:right w:w="100" w:type="dxa"/>
            </w:tcMar>
          </w:tcPr>
          <w:p w14:paraId="54EEF35F" w14:textId="77777777" w:rsidR="00BC7A20" w:rsidRPr="002F5011" w:rsidRDefault="00BC7A20" w:rsidP="00A67E78">
            <w:pPr>
              <w:spacing w:before="0" w:line="240" w:lineRule="auto"/>
              <w:rPr>
                <w:rFonts w:eastAsia="Times New Roman"/>
                <w:b/>
                <w:bCs/>
                <w:color w:val="auto"/>
                <w:lang w:val="en-GB"/>
              </w:rPr>
            </w:pPr>
          </w:p>
        </w:tc>
        <w:tc>
          <w:tcPr>
            <w:tcW w:w="8222" w:type="dxa"/>
            <w:tcBorders>
              <w:top w:val="single" w:sz="4" w:space="0" w:color="BFBFBF" w:themeColor="background1" w:themeShade="BF"/>
              <w:left w:val="single" w:sz="8" w:space="0" w:color="CCCCCC"/>
              <w:bottom w:val="single" w:sz="8" w:space="0" w:color="CCCCCC"/>
              <w:right w:val="single" w:sz="8" w:space="0" w:color="CCCCCC"/>
            </w:tcBorders>
            <w:tcMar>
              <w:top w:w="100" w:type="dxa"/>
              <w:left w:w="100" w:type="dxa"/>
              <w:bottom w:w="100" w:type="dxa"/>
              <w:right w:w="100" w:type="dxa"/>
            </w:tcMar>
          </w:tcPr>
          <w:p w14:paraId="1F3844A4" w14:textId="77777777" w:rsidR="00BC7A20" w:rsidRDefault="00BC7A20" w:rsidP="00972EC6">
            <w:pPr>
              <w:spacing w:before="0" w:line="240" w:lineRule="auto"/>
              <w:jc w:val="both"/>
              <w:rPr>
                <w:rFonts w:eastAsia="Times New Roman"/>
                <w:color w:val="auto"/>
                <w:lang w:val="en-GB"/>
              </w:rPr>
            </w:pPr>
            <w:r w:rsidRPr="00832988">
              <w:rPr>
                <w:rFonts w:eastAsia="Times New Roman"/>
                <w:b/>
                <w:bCs/>
                <w:color w:val="auto"/>
                <w:lang w:val="en-GB"/>
              </w:rPr>
              <w:t>Actions:</w:t>
            </w:r>
            <w:r w:rsidR="003D33A5">
              <w:rPr>
                <w:rFonts w:eastAsia="Times New Roman"/>
                <w:b/>
                <w:bCs/>
                <w:color w:val="auto"/>
                <w:lang w:val="en-GB"/>
              </w:rPr>
              <w:t xml:space="preserve"> </w:t>
            </w:r>
            <w:proofErr w:type="spellStart"/>
            <w:r w:rsidR="003D33A5">
              <w:rPr>
                <w:color w:val="auto"/>
              </w:rPr>
              <w:t>O</w:t>
            </w:r>
            <w:r w:rsidR="003D33A5" w:rsidRPr="000316B2">
              <w:rPr>
                <w:color w:val="auto"/>
              </w:rPr>
              <w:t>rganise</w:t>
            </w:r>
            <w:proofErr w:type="spellEnd"/>
            <w:r w:rsidR="003D33A5" w:rsidRPr="000316B2">
              <w:rPr>
                <w:color w:val="auto"/>
              </w:rPr>
              <w:t xml:space="preserve"> a session </w:t>
            </w:r>
            <w:r w:rsidR="003D33A5" w:rsidRPr="00AC7882">
              <w:rPr>
                <w:rFonts w:eastAsia="Times New Roman"/>
                <w:color w:val="auto"/>
                <w:lang w:val="en-GB"/>
              </w:rPr>
              <w:t xml:space="preserve">for Council </w:t>
            </w:r>
            <w:r w:rsidR="003D33A5" w:rsidRPr="2E81DE75">
              <w:rPr>
                <w:rFonts w:eastAsia="Times New Roman"/>
                <w:color w:val="auto"/>
                <w:lang w:val="en-GB"/>
              </w:rPr>
              <w:t xml:space="preserve">to receive an update </w:t>
            </w:r>
            <w:r w:rsidR="003D33A5">
              <w:rPr>
                <w:rFonts w:eastAsia="Times New Roman"/>
                <w:color w:val="auto"/>
                <w:lang w:val="en-GB"/>
              </w:rPr>
              <w:t>on</w:t>
            </w:r>
            <w:r w:rsidR="003D33A5" w:rsidRPr="2E81DE75">
              <w:rPr>
                <w:rFonts w:eastAsia="Times New Roman"/>
                <w:color w:val="auto"/>
                <w:lang w:val="en-GB"/>
              </w:rPr>
              <w:t xml:space="preserve"> the new brand and activities planned for the launch</w:t>
            </w:r>
            <w:r w:rsidR="003D33A5">
              <w:rPr>
                <w:rFonts w:eastAsia="Times New Roman"/>
                <w:color w:val="auto"/>
                <w:lang w:val="en-GB"/>
              </w:rPr>
              <w:t>,</w:t>
            </w:r>
            <w:r w:rsidR="003D33A5" w:rsidRPr="00AC7882">
              <w:rPr>
                <w:rFonts w:eastAsia="Times New Roman"/>
                <w:color w:val="auto"/>
                <w:lang w:val="en-GB"/>
              </w:rPr>
              <w:t xml:space="preserve"> with Clare Cochrane</w:t>
            </w:r>
            <w:r w:rsidR="003D33A5">
              <w:rPr>
                <w:rFonts w:eastAsia="Times New Roman"/>
                <w:color w:val="auto"/>
                <w:lang w:val="en-GB"/>
              </w:rPr>
              <w:t>.</w:t>
            </w:r>
          </w:p>
          <w:p w14:paraId="6DFB540F" w14:textId="7E33AB1C" w:rsidR="003D33A5" w:rsidRDefault="003D33A5" w:rsidP="00972EC6">
            <w:pPr>
              <w:spacing w:before="0" w:line="240" w:lineRule="auto"/>
              <w:jc w:val="both"/>
              <w:rPr>
                <w:rFonts w:eastAsia="Times New Roman"/>
                <w:b/>
                <w:bCs/>
                <w:color w:val="auto"/>
                <w:lang w:val="en-GB"/>
              </w:rPr>
            </w:pPr>
          </w:p>
        </w:tc>
        <w:tc>
          <w:tcPr>
            <w:tcW w:w="1275" w:type="dxa"/>
            <w:tcBorders>
              <w:top w:val="single" w:sz="4" w:space="0" w:color="BFBFBF" w:themeColor="background1" w:themeShade="BF"/>
              <w:left w:val="single" w:sz="8" w:space="0" w:color="CCCCCC"/>
              <w:bottom w:val="single" w:sz="8" w:space="0" w:color="CCCCCC"/>
              <w:right w:val="single" w:sz="8" w:space="0" w:color="CCCCCC"/>
            </w:tcBorders>
            <w:tcMar>
              <w:top w:w="100" w:type="dxa"/>
              <w:left w:w="100" w:type="dxa"/>
              <w:bottom w:w="100" w:type="dxa"/>
              <w:right w:w="100" w:type="dxa"/>
            </w:tcMar>
          </w:tcPr>
          <w:p w14:paraId="5DD4A767" w14:textId="2BB85297" w:rsidR="00BC7A20" w:rsidRPr="002F5011" w:rsidRDefault="003D33A5" w:rsidP="00A67E78">
            <w:pPr>
              <w:spacing w:before="0" w:line="240" w:lineRule="auto"/>
              <w:rPr>
                <w:rFonts w:eastAsia="Times New Roman"/>
                <w:color w:val="auto"/>
                <w:lang w:val="en-GB"/>
              </w:rPr>
            </w:pPr>
            <w:r>
              <w:rPr>
                <w:rFonts w:eastAsia="Times New Roman"/>
                <w:color w:val="auto"/>
                <w:lang w:val="en-GB"/>
              </w:rPr>
              <w:t>DLM</w:t>
            </w:r>
          </w:p>
        </w:tc>
      </w:tr>
      <w:tr w:rsidR="00C61D26" w:rsidRPr="002F5011" w14:paraId="1A646AB6" w14:textId="77777777" w:rsidTr="0022487F">
        <w:tc>
          <w:tcPr>
            <w:tcW w:w="709" w:type="dxa"/>
            <w:tcBorders>
              <w:top w:val="single" w:sz="4" w:space="0" w:color="BFBFBF" w:themeColor="background1" w:themeShade="BF"/>
              <w:left w:val="single" w:sz="8" w:space="0" w:color="CCCCCC"/>
              <w:bottom w:val="single" w:sz="8" w:space="0" w:color="CCCCCC"/>
              <w:right w:val="single" w:sz="8" w:space="0" w:color="CCCCCC"/>
            </w:tcBorders>
            <w:tcMar>
              <w:top w:w="100" w:type="dxa"/>
              <w:left w:w="100" w:type="dxa"/>
              <w:bottom w:w="100" w:type="dxa"/>
              <w:right w:w="100" w:type="dxa"/>
            </w:tcMar>
            <w:hideMark/>
          </w:tcPr>
          <w:p w14:paraId="2122AD53" w14:textId="77777777" w:rsidR="00C61D26" w:rsidRPr="002F5011" w:rsidRDefault="00C61D26" w:rsidP="006146EB">
            <w:pPr>
              <w:spacing w:before="0" w:line="240" w:lineRule="auto"/>
              <w:rPr>
                <w:rFonts w:eastAsia="Times New Roman"/>
                <w:b/>
                <w:bCs/>
                <w:color w:val="auto"/>
                <w:lang w:val="en-GB"/>
              </w:rPr>
            </w:pPr>
            <w:r w:rsidRPr="002F5011">
              <w:rPr>
                <w:rFonts w:eastAsia="Times New Roman"/>
                <w:b/>
                <w:bCs/>
                <w:color w:val="auto"/>
                <w:lang w:val="en-GB"/>
              </w:rPr>
              <w:t>4.</w:t>
            </w:r>
          </w:p>
        </w:tc>
        <w:tc>
          <w:tcPr>
            <w:tcW w:w="8222" w:type="dxa"/>
            <w:tcBorders>
              <w:top w:val="single" w:sz="4" w:space="0" w:color="BFBFBF" w:themeColor="background1" w:themeShade="BF"/>
              <w:left w:val="single" w:sz="8" w:space="0" w:color="CCCCCC"/>
              <w:bottom w:val="single" w:sz="8" w:space="0" w:color="CCCCCC"/>
              <w:right w:val="single" w:sz="8" w:space="0" w:color="CCCCCC"/>
            </w:tcBorders>
            <w:tcMar>
              <w:top w:w="100" w:type="dxa"/>
              <w:left w:w="100" w:type="dxa"/>
              <w:bottom w:w="100" w:type="dxa"/>
              <w:right w:w="100" w:type="dxa"/>
            </w:tcMar>
            <w:hideMark/>
          </w:tcPr>
          <w:p w14:paraId="4A60114F" w14:textId="2BEEC8C9" w:rsidR="00C61D26" w:rsidRPr="002F5011" w:rsidRDefault="00C61D26" w:rsidP="006146EB">
            <w:pPr>
              <w:spacing w:before="0" w:line="240" w:lineRule="auto"/>
              <w:rPr>
                <w:rFonts w:eastAsia="Times New Roman"/>
                <w:b/>
                <w:bCs/>
                <w:color w:val="auto"/>
                <w:lang w:val="en-GB"/>
              </w:rPr>
            </w:pPr>
            <w:r>
              <w:rPr>
                <w:rFonts w:eastAsia="Times New Roman"/>
                <w:b/>
                <w:bCs/>
                <w:color w:val="auto"/>
                <w:lang w:val="en-GB"/>
              </w:rPr>
              <w:t xml:space="preserve">RCOT - </w:t>
            </w:r>
            <w:r w:rsidRPr="002F5011">
              <w:rPr>
                <w:rFonts w:eastAsia="Times New Roman"/>
                <w:b/>
                <w:bCs/>
                <w:color w:val="auto"/>
                <w:lang w:val="en-GB"/>
              </w:rPr>
              <w:t>MANAGEMENT REPORTS</w:t>
            </w:r>
          </w:p>
        </w:tc>
        <w:tc>
          <w:tcPr>
            <w:tcW w:w="1275" w:type="dxa"/>
            <w:tcBorders>
              <w:top w:val="single" w:sz="4" w:space="0" w:color="BFBFBF" w:themeColor="background1" w:themeShade="BF"/>
              <w:left w:val="single" w:sz="8" w:space="0" w:color="CCCCCC"/>
              <w:bottom w:val="single" w:sz="8" w:space="0" w:color="CCCCCC"/>
              <w:right w:val="single" w:sz="8" w:space="0" w:color="CCCCCC"/>
            </w:tcBorders>
            <w:tcMar>
              <w:top w:w="100" w:type="dxa"/>
              <w:left w:w="100" w:type="dxa"/>
              <w:bottom w:w="100" w:type="dxa"/>
              <w:right w:w="100" w:type="dxa"/>
            </w:tcMar>
          </w:tcPr>
          <w:p w14:paraId="6284DA77" w14:textId="5CEE73C4" w:rsidR="00C61D26" w:rsidRPr="002F5011" w:rsidRDefault="00C61D26" w:rsidP="0022487F">
            <w:pPr>
              <w:spacing w:before="0" w:line="240" w:lineRule="auto"/>
              <w:rPr>
                <w:rFonts w:eastAsia="Times New Roman"/>
                <w:color w:val="auto"/>
                <w:lang w:val="en-GB"/>
              </w:rPr>
            </w:pPr>
          </w:p>
        </w:tc>
      </w:tr>
      <w:tr w:rsidR="00C61D26" w:rsidRPr="002F5011" w14:paraId="48B13DE1"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95E86FC" w14:textId="77777777" w:rsidR="00C61D26" w:rsidRPr="008A2CEF" w:rsidRDefault="00C61D26" w:rsidP="006146EB">
            <w:pPr>
              <w:spacing w:before="0" w:line="240" w:lineRule="auto"/>
              <w:rPr>
                <w:rFonts w:eastAsia="Times New Roman"/>
                <w:color w:val="auto"/>
                <w:lang w:val="en-GB"/>
              </w:rPr>
            </w:pPr>
            <w:r w:rsidRPr="008A2CEF">
              <w:rPr>
                <w:rFonts w:eastAsia="Times New Roman"/>
                <w:color w:val="auto"/>
                <w:lang w:val="en-GB"/>
              </w:rPr>
              <w:t>4.1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00F1B10" w14:textId="0E5B97AF" w:rsidR="00F02982" w:rsidRPr="00354DA7" w:rsidRDefault="00BF50D1" w:rsidP="00774CAD">
            <w:pPr>
              <w:spacing w:before="0" w:line="240" w:lineRule="auto"/>
              <w:jc w:val="both"/>
              <w:textAlignment w:val="baseline"/>
              <w:rPr>
                <w:rFonts w:eastAsia="Times New Roman"/>
                <w:color w:val="auto"/>
                <w:u w:val="single"/>
                <w:lang w:val="en-GB"/>
              </w:rPr>
            </w:pPr>
            <w:r w:rsidRPr="00832988">
              <w:rPr>
                <w:rFonts w:eastAsia="Times New Roman"/>
                <w:color w:val="auto"/>
                <w:u w:val="single"/>
                <w:lang w:val="en-GB"/>
              </w:rPr>
              <w:t>Finance Report</w:t>
            </w:r>
          </w:p>
          <w:p w14:paraId="3F36C65B" w14:textId="1F948A79" w:rsidR="00354DA7" w:rsidRDefault="00EE0035" w:rsidP="000635F1">
            <w:pPr>
              <w:pStyle w:val="ListParagraph"/>
              <w:numPr>
                <w:ilvl w:val="0"/>
                <w:numId w:val="29"/>
              </w:numPr>
              <w:spacing w:before="60" w:line="240" w:lineRule="auto"/>
              <w:ind w:left="467" w:hanging="467"/>
              <w:contextualSpacing w:val="0"/>
              <w:jc w:val="both"/>
              <w:rPr>
                <w:rFonts w:eastAsia="Times New Roman"/>
                <w:color w:val="auto"/>
                <w:lang w:val="en-GB"/>
              </w:rPr>
            </w:pPr>
            <w:r w:rsidRPr="00832988">
              <w:rPr>
                <w:rFonts w:eastAsia="Times New Roman"/>
                <w:color w:val="auto"/>
                <w:lang w:val="en-GB"/>
              </w:rPr>
              <w:t xml:space="preserve">The finance report </w:t>
            </w:r>
            <w:r w:rsidRPr="00E90CC4">
              <w:rPr>
                <w:color w:val="auto"/>
              </w:rPr>
              <w:t>to</w:t>
            </w:r>
            <w:r w:rsidRPr="00832988">
              <w:rPr>
                <w:rFonts w:eastAsia="Times New Roman"/>
                <w:color w:val="auto"/>
                <w:lang w:val="en-GB"/>
              </w:rPr>
              <w:t xml:space="preserve"> </w:t>
            </w:r>
            <w:r w:rsidR="005968BC" w:rsidRPr="00832988">
              <w:rPr>
                <w:rFonts w:eastAsia="Times New Roman"/>
                <w:color w:val="auto"/>
                <w:lang w:val="en-GB"/>
              </w:rPr>
              <w:t>end of August 2021 was noted</w:t>
            </w:r>
            <w:r w:rsidR="00A17621">
              <w:rPr>
                <w:rFonts w:eastAsia="Times New Roman"/>
                <w:color w:val="auto"/>
                <w:lang w:val="en-GB"/>
              </w:rPr>
              <w:t>.</w:t>
            </w:r>
          </w:p>
          <w:p w14:paraId="7B7FDF3B" w14:textId="20910AEB" w:rsidR="00354DA7" w:rsidRDefault="006B206B" w:rsidP="000635F1">
            <w:pPr>
              <w:pStyle w:val="ListParagraph"/>
              <w:numPr>
                <w:ilvl w:val="0"/>
                <w:numId w:val="29"/>
              </w:numPr>
              <w:spacing w:before="60" w:line="240" w:lineRule="auto"/>
              <w:ind w:left="467" w:hanging="467"/>
              <w:contextualSpacing w:val="0"/>
              <w:jc w:val="both"/>
              <w:rPr>
                <w:rFonts w:eastAsia="Times New Roman"/>
                <w:color w:val="auto"/>
                <w:lang w:val="en-GB"/>
              </w:rPr>
            </w:pPr>
            <w:r w:rsidRPr="00832988">
              <w:rPr>
                <w:rFonts w:eastAsia="Times New Roman"/>
                <w:color w:val="auto"/>
                <w:lang w:val="en-GB"/>
              </w:rPr>
              <w:t xml:space="preserve">It showed </w:t>
            </w:r>
            <w:r w:rsidR="008E575E" w:rsidRPr="00832988">
              <w:rPr>
                <w:rFonts w:eastAsia="Times New Roman"/>
                <w:color w:val="auto"/>
                <w:lang w:val="en-GB"/>
              </w:rPr>
              <w:t>a</w:t>
            </w:r>
            <w:r w:rsidR="00125DDB">
              <w:rPr>
                <w:rFonts w:eastAsia="Times New Roman"/>
                <w:color w:val="auto"/>
                <w:lang w:val="en-GB"/>
              </w:rPr>
              <w:t xml:space="preserve"> </w:t>
            </w:r>
            <w:r w:rsidR="008E575E" w:rsidRPr="00832988">
              <w:rPr>
                <w:rFonts w:eastAsia="Times New Roman"/>
                <w:color w:val="auto"/>
                <w:lang w:val="en-GB"/>
              </w:rPr>
              <w:t>£295k surplus agains</w:t>
            </w:r>
            <w:r w:rsidR="000B1596" w:rsidRPr="00832988">
              <w:rPr>
                <w:rFonts w:eastAsia="Times New Roman"/>
                <w:color w:val="auto"/>
                <w:lang w:val="en-GB"/>
              </w:rPr>
              <w:t xml:space="preserve">t </w:t>
            </w:r>
            <w:r w:rsidR="00303465" w:rsidRPr="00832988">
              <w:rPr>
                <w:rFonts w:eastAsia="Times New Roman"/>
                <w:color w:val="auto"/>
                <w:lang w:val="en-GB"/>
              </w:rPr>
              <w:t>a predicted deficit</w:t>
            </w:r>
            <w:r w:rsidR="00A17621">
              <w:rPr>
                <w:rFonts w:eastAsia="Times New Roman"/>
                <w:color w:val="auto"/>
                <w:lang w:val="en-GB"/>
              </w:rPr>
              <w:t>.</w:t>
            </w:r>
          </w:p>
          <w:p w14:paraId="5A6D343B" w14:textId="0224F4BA" w:rsidR="00BF50D1" w:rsidRPr="00354DA7" w:rsidRDefault="00303465" w:rsidP="000635F1">
            <w:pPr>
              <w:pStyle w:val="ListParagraph"/>
              <w:numPr>
                <w:ilvl w:val="0"/>
                <w:numId w:val="29"/>
              </w:numPr>
              <w:spacing w:before="60" w:line="240" w:lineRule="auto"/>
              <w:ind w:left="467" w:hanging="467"/>
              <w:contextualSpacing w:val="0"/>
              <w:jc w:val="both"/>
              <w:rPr>
                <w:rFonts w:eastAsia="Times New Roman"/>
                <w:color w:val="auto"/>
                <w:lang w:val="en-GB"/>
              </w:rPr>
            </w:pPr>
            <w:r w:rsidRPr="00832988">
              <w:rPr>
                <w:rFonts w:eastAsia="Times New Roman"/>
                <w:color w:val="auto"/>
                <w:lang w:val="en-GB"/>
              </w:rPr>
              <w:t xml:space="preserve">The forecast for the end of September 2021 was </w:t>
            </w:r>
            <w:r w:rsidR="00924EB1" w:rsidRPr="00832988">
              <w:rPr>
                <w:rFonts w:eastAsia="Times New Roman"/>
                <w:color w:val="auto"/>
                <w:lang w:val="en-GB"/>
              </w:rPr>
              <w:t>for a break</w:t>
            </w:r>
            <w:r w:rsidR="00D3724C" w:rsidRPr="00832988">
              <w:rPr>
                <w:rFonts w:eastAsia="Times New Roman"/>
                <w:color w:val="auto"/>
                <w:lang w:val="en-GB"/>
              </w:rPr>
              <w:t xml:space="preserve">-even </w:t>
            </w:r>
            <w:r w:rsidR="00FB0564" w:rsidRPr="00832988">
              <w:rPr>
                <w:rFonts w:eastAsia="Times New Roman"/>
                <w:color w:val="auto"/>
                <w:lang w:val="en-GB"/>
              </w:rPr>
              <w:t xml:space="preserve">result.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A79AE9A" w14:textId="77777777" w:rsidR="00C61D26" w:rsidRPr="002F5011" w:rsidRDefault="00C61D26" w:rsidP="0022487F">
            <w:pPr>
              <w:spacing w:before="0" w:line="240" w:lineRule="auto"/>
              <w:rPr>
                <w:rFonts w:eastAsia="Times New Roman"/>
                <w:color w:val="auto"/>
                <w:lang w:val="en-GB"/>
              </w:rPr>
            </w:pPr>
          </w:p>
        </w:tc>
      </w:tr>
      <w:tr w:rsidR="00C61D26" w:rsidRPr="002F5011" w14:paraId="4EAC5628"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9FBA80" w14:textId="77777777" w:rsidR="00C61D26" w:rsidRPr="002F5011" w:rsidRDefault="00C61D26" w:rsidP="006146EB">
            <w:pPr>
              <w:spacing w:before="0" w:line="240" w:lineRule="auto"/>
              <w:rPr>
                <w:rFonts w:eastAsia="Times New Roman"/>
                <w:color w:val="auto"/>
                <w:lang w:val="en-GB"/>
              </w:rPr>
            </w:pPr>
            <w:r w:rsidRPr="002F5011">
              <w:rPr>
                <w:rFonts w:eastAsia="Times New Roman"/>
                <w:color w:val="auto"/>
                <w:lang w:val="en-GB"/>
              </w:rPr>
              <w:t>4.2</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60BB16C" w14:textId="77A6AA84" w:rsidR="00F02982" w:rsidRPr="00EB4785" w:rsidRDefault="00BF50D1" w:rsidP="004A57D1">
            <w:pPr>
              <w:spacing w:before="0" w:line="240" w:lineRule="auto"/>
              <w:jc w:val="both"/>
              <w:textAlignment w:val="baseline"/>
              <w:rPr>
                <w:color w:val="auto"/>
                <w:u w:val="single"/>
              </w:rPr>
            </w:pPr>
            <w:r w:rsidRPr="00832988">
              <w:rPr>
                <w:color w:val="auto"/>
                <w:u w:val="single"/>
              </w:rPr>
              <w:t xml:space="preserve">Risk Report </w:t>
            </w:r>
          </w:p>
          <w:p w14:paraId="274021C3" w14:textId="5BE5FF3C" w:rsidR="00354DA7" w:rsidRDefault="00205C4A" w:rsidP="000635F1">
            <w:pPr>
              <w:pStyle w:val="ListParagraph"/>
              <w:numPr>
                <w:ilvl w:val="0"/>
                <w:numId w:val="29"/>
              </w:numPr>
              <w:spacing w:before="60" w:line="240" w:lineRule="auto"/>
              <w:ind w:left="467" w:hanging="467"/>
              <w:contextualSpacing w:val="0"/>
              <w:jc w:val="both"/>
              <w:rPr>
                <w:color w:val="auto"/>
                <w:lang w:val="en-US"/>
              </w:rPr>
            </w:pPr>
            <w:r w:rsidRPr="00832988">
              <w:rPr>
                <w:color w:val="auto"/>
                <w:lang w:val="en-US"/>
              </w:rPr>
              <w:t xml:space="preserve">The format of </w:t>
            </w:r>
            <w:r w:rsidRPr="00E90CC4">
              <w:rPr>
                <w:color w:val="auto"/>
              </w:rPr>
              <w:t>the</w:t>
            </w:r>
            <w:r w:rsidRPr="00832988">
              <w:rPr>
                <w:color w:val="auto"/>
                <w:lang w:val="en-US"/>
              </w:rPr>
              <w:t xml:space="preserve"> risk register was changed to enable Council members to better oversee the operations of the organisation, strategic delivery, and to hold the executive more easily to account</w:t>
            </w:r>
            <w:r w:rsidR="00B67557">
              <w:rPr>
                <w:color w:val="auto"/>
                <w:lang w:val="en-US"/>
              </w:rPr>
              <w:t>.</w:t>
            </w:r>
          </w:p>
          <w:p w14:paraId="112F774D" w14:textId="43688227" w:rsidR="00354DA7" w:rsidRPr="00354DA7" w:rsidRDefault="003E624B" w:rsidP="000635F1">
            <w:pPr>
              <w:pStyle w:val="ListParagraph"/>
              <w:numPr>
                <w:ilvl w:val="0"/>
                <w:numId w:val="29"/>
              </w:numPr>
              <w:spacing w:before="60" w:line="240" w:lineRule="auto"/>
              <w:ind w:left="467" w:hanging="467"/>
              <w:contextualSpacing w:val="0"/>
              <w:jc w:val="both"/>
              <w:rPr>
                <w:color w:val="auto"/>
                <w:lang w:val="en-US"/>
              </w:rPr>
            </w:pPr>
            <w:r w:rsidRPr="00832988">
              <w:rPr>
                <w:color w:val="auto"/>
                <w:lang w:val="en-US"/>
              </w:rPr>
              <w:t>Council noted the summary</w:t>
            </w:r>
            <w:r w:rsidR="001909AD" w:rsidRPr="00832988">
              <w:rPr>
                <w:color w:val="auto"/>
                <w:lang w:val="en-US"/>
              </w:rPr>
              <w:t xml:space="preserve"> </w:t>
            </w:r>
            <w:r w:rsidR="00431BAC" w:rsidRPr="00832988">
              <w:rPr>
                <w:color w:val="auto"/>
                <w:lang w:val="en-US"/>
              </w:rPr>
              <w:t xml:space="preserve">report </w:t>
            </w:r>
            <w:r w:rsidR="00DE79A7" w:rsidRPr="00832988">
              <w:rPr>
                <w:color w:val="auto"/>
                <w:lang w:val="en-US"/>
              </w:rPr>
              <w:t xml:space="preserve">on the risks impacting the organisation </w:t>
            </w:r>
            <w:r w:rsidR="00431BAC" w:rsidRPr="00832988">
              <w:rPr>
                <w:color w:val="auto"/>
              </w:rPr>
              <w:t>and the mitigating or contingency action</w:t>
            </w:r>
            <w:r w:rsidR="00205C4A">
              <w:rPr>
                <w:color w:val="auto"/>
              </w:rPr>
              <w:t>s</w:t>
            </w:r>
            <w:r w:rsidR="00431BAC" w:rsidRPr="00832988">
              <w:rPr>
                <w:color w:val="auto"/>
              </w:rPr>
              <w:t xml:space="preserve"> for each risk</w:t>
            </w:r>
            <w:r w:rsidR="00A17621">
              <w:rPr>
                <w:color w:val="auto"/>
              </w:rPr>
              <w:t>.</w:t>
            </w:r>
          </w:p>
          <w:p w14:paraId="138122F3" w14:textId="68A8106C" w:rsidR="00354DA7" w:rsidRDefault="00691991" w:rsidP="000635F1">
            <w:pPr>
              <w:pStyle w:val="ListParagraph"/>
              <w:numPr>
                <w:ilvl w:val="0"/>
                <w:numId w:val="29"/>
              </w:numPr>
              <w:spacing w:before="60" w:line="240" w:lineRule="auto"/>
              <w:ind w:left="467" w:hanging="467"/>
              <w:contextualSpacing w:val="0"/>
              <w:jc w:val="both"/>
              <w:rPr>
                <w:color w:val="auto"/>
                <w:lang w:val="en-US"/>
              </w:rPr>
            </w:pPr>
            <w:r w:rsidRPr="00832988">
              <w:rPr>
                <w:color w:val="auto"/>
                <w:lang w:val="en-US"/>
              </w:rPr>
              <w:t>The</w:t>
            </w:r>
            <w:r w:rsidR="003A3B1E">
              <w:rPr>
                <w:color w:val="auto"/>
                <w:lang w:val="en-US"/>
              </w:rPr>
              <w:t xml:space="preserve"> </w:t>
            </w:r>
            <w:r w:rsidR="00047A07" w:rsidRPr="00832988">
              <w:rPr>
                <w:color w:val="auto"/>
                <w:lang w:val="en-US"/>
              </w:rPr>
              <w:t xml:space="preserve">monitoring of the risk register would </w:t>
            </w:r>
            <w:r w:rsidR="00E24BF2">
              <w:rPr>
                <w:color w:val="auto"/>
                <w:lang w:val="en-US"/>
              </w:rPr>
              <w:t xml:space="preserve">continue to </w:t>
            </w:r>
            <w:r w:rsidR="00047A07" w:rsidRPr="00832988">
              <w:rPr>
                <w:color w:val="auto"/>
                <w:lang w:val="en-US"/>
              </w:rPr>
              <w:t>be done by t</w:t>
            </w:r>
            <w:r w:rsidR="002F727E" w:rsidRPr="00832988">
              <w:rPr>
                <w:color w:val="auto"/>
                <w:lang w:val="en-US"/>
              </w:rPr>
              <w:t xml:space="preserve">he </w:t>
            </w:r>
            <w:r w:rsidR="00995E1C" w:rsidRPr="00832988">
              <w:rPr>
                <w:color w:val="auto"/>
                <w:lang w:val="en-US"/>
              </w:rPr>
              <w:t>Audit Committee</w:t>
            </w:r>
            <w:r w:rsidR="00047A07" w:rsidRPr="00832988">
              <w:rPr>
                <w:color w:val="auto"/>
                <w:lang w:val="en-US"/>
              </w:rPr>
              <w:t xml:space="preserve"> who</w:t>
            </w:r>
            <w:r w:rsidR="002F727E" w:rsidRPr="00832988">
              <w:rPr>
                <w:color w:val="auto"/>
                <w:lang w:val="en-US"/>
              </w:rPr>
              <w:t>s</w:t>
            </w:r>
            <w:r w:rsidR="00047A07" w:rsidRPr="00832988">
              <w:rPr>
                <w:color w:val="auto"/>
                <w:lang w:val="en-US"/>
              </w:rPr>
              <w:t>e</w:t>
            </w:r>
            <w:r w:rsidR="002F727E" w:rsidRPr="00832988">
              <w:rPr>
                <w:color w:val="auto"/>
                <w:lang w:val="en-US"/>
              </w:rPr>
              <w:t xml:space="preserve"> role w</w:t>
            </w:r>
            <w:r w:rsidR="00047A07" w:rsidRPr="00832988">
              <w:rPr>
                <w:color w:val="auto"/>
                <w:lang w:val="en-US"/>
              </w:rPr>
              <w:t>as</w:t>
            </w:r>
            <w:r w:rsidR="002F727E" w:rsidRPr="00832988">
              <w:rPr>
                <w:color w:val="auto"/>
                <w:lang w:val="en-US"/>
              </w:rPr>
              <w:t xml:space="preserve"> </w:t>
            </w:r>
            <w:r w:rsidR="00963EF6" w:rsidRPr="00832988">
              <w:rPr>
                <w:color w:val="auto"/>
                <w:lang w:val="en-US"/>
              </w:rPr>
              <w:t xml:space="preserve">to </w:t>
            </w:r>
            <w:r w:rsidR="00CB3683" w:rsidRPr="00832988">
              <w:rPr>
                <w:color w:val="auto"/>
                <w:lang w:val="en-US"/>
              </w:rPr>
              <w:t>review</w:t>
            </w:r>
            <w:r w:rsidR="00E70C8B" w:rsidRPr="00832988">
              <w:rPr>
                <w:color w:val="auto"/>
                <w:lang w:val="en-US"/>
              </w:rPr>
              <w:t xml:space="preserve"> </w:t>
            </w:r>
            <w:r w:rsidR="00096AFB" w:rsidRPr="00832988">
              <w:rPr>
                <w:color w:val="auto"/>
                <w:lang w:val="en-US"/>
              </w:rPr>
              <w:t xml:space="preserve">and update </w:t>
            </w:r>
            <w:r w:rsidR="00136063" w:rsidRPr="00832988">
              <w:rPr>
                <w:color w:val="auto"/>
                <w:lang w:val="en-US"/>
              </w:rPr>
              <w:t xml:space="preserve">the risks and </w:t>
            </w:r>
            <w:r w:rsidR="005C2B3E">
              <w:rPr>
                <w:color w:val="auto"/>
                <w:lang w:val="en-US"/>
              </w:rPr>
              <w:t xml:space="preserve">consider </w:t>
            </w:r>
            <w:r w:rsidR="00CB3683" w:rsidRPr="00832988">
              <w:rPr>
                <w:color w:val="auto"/>
                <w:lang w:val="en-US"/>
              </w:rPr>
              <w:t>how they were managed</w:t>
            </w:r>
            <w:r w:rsidR="00B67557">
              <w:rPr>
                <w:color w:val="auto"/>
                <w:lang w:val="en-US"/>
              </w:rPr>
              <w:t>.</w:t>
            </w:r>
          </w:p>
          <w:p w14:paraId="14D8CABA" w14:textId="128B006A" w:rsidR="00B67557" w:rsidRDefault="00492DEA" w:rsidP="000635F1">
            <w:pPr>
              <w:pStyle w:val="ListParagraph"/>
              <w:numPr>
                <w:ilvl w:val="0"/>
                <w:numId w:val="29"/>
              </w:numPr>
              <w:spacing w:before="60" w:line="240" w:lineRule="auto"/>
              <w:ind w:left="467" w:hanging="467"/>
              <w:contextualSpacing w:val="0"/>
              <w:jc w:val="both"/>
              <w:rPr>
                <w:color w:val="auto"/>
                <w:lang w:val="en-US"/>
              </w:rPr>
            </w:pPr>
            <w:r w:rsidRPr="00B67557">
              <w:rPr>
                <w:color w:val="auto"/>
                <w:lang w:val="en-US"/>
              </w:rPr>
              <w:t xml:space="preserve">A risk report would be provided at every Council meeting and the executive team would review the risk register on </w:t>
            </w:r>
            <w:r w:rsidR="00DB0043" w:rsidRPr="00B67557">
              <w:rPr>
                <w:color w:val="auto"/>
                <w:lang w:val="en-US"/>
              </w:rPr>
              <w:t>a regular basis and feed in details</w:t>
            </w:r>
            <w:r w:rsidR="00B67557">
              <w:rPr>
                <w:color w:val="auto"/>
                <w:lang w:val="en-US"/>
              </w:rPr>
              <w:t>.</w:t>
            </w:r>
          </w:p>
          <w:p w14:paraId="64858BA6" w14:textId="7C925521" w:rsidR="009D3000" w:rsidRPr="00B67557" w:rsidRDefault="00641D20" w:rsidP="000635F1">
            <w:pPr>
              <w:pStyle w:val="ListParagraph"/>
              <w:numPr>
                <w:ilvl w:val="0"/>
                <w:numId w:val="29"/>
              </w:numPr>
              <w:spacing w:before="60" w:line="240" w:lineRule="auto"/>
              <w:ind w:left="467" w:hanging="467"/>
              <w:contextualSpacing w:val="0"/>
              <w:jc w:val="both"/>
              <w:rPr>
                <w:color w:val="auto"/>
                <w:lang w:val="en-US"/>
              </w:rPr>
            </w:pPr>
            <w:r w:rsidRPr="00B67557">
              <w:rPr>
                <w:color w:val="auto"/>
                <w:lang w:val="en-US"/>
              </w:rPr>
              <w:t>The risk register was currently a work in progress and</w:t>
            </w:r>
            <w:r w:rsidR="000175B8" w:rsidRPr="00B67557">
              <w:rPr>
                <w:color w:val="auto"/>
                <w:lang w:val="en-US"/>
              </w:rPr>
              <w:t xml:space="preserve"> would be a living document which would </w:t>
            </w:r>
            <w:r w:rsidR="00B96AF9" w:rsidRPr="00B67557">
              <w:rPr>
                <w:color w:val="auto"/>
                <w:lang w:val="en-US"/>
              </w:rPr>
              <w:t xml:space="preserve">continually </w:t>
            </w:r>
            <w:r w:rsidR="000175B8" w:rsidRPr="00B67557">
              <w:rPr>
                <w:color w:val="auto"/>
                <w:lang w:val="en-US"/>
              </w:rPr>
              <w:t>evolve</w:t>
            </w:r>
            <w:r w:rsidR="00136063" w:rsidRPr="00B67557">
              <w:rPr>
                <w:color w:val="auto"/>
                <w:lang w:val="en-US"/>
              </w:rPr>
              <w:t xml:space="preserve">.  </w:t>
            </w:r>
          </w:p>
          <w:p w14:paraId="54C2B191" w14:textId="281D9798" w:rsidR="00A2255A" w:rsidRPr="004267DF" w:rsidRDefault="004267DF" w:rsidP="004267DF">
            <w:pPr>
              <w:spacing w:before="60" w:line="240" w:lineRule="auto"/>
              <w:jc w:val="both"/>
              <w:rPr>
                <w:rFonts w:eastAsia="Times New Roman"/>
                <w:color w:val="auto"/>
                <w:lang w:val="en-GB"/>
              </w:rPr>
            </w:pPr>
            <w:r w:rsidRPr="004267DF">
              <w:rPr>
                <w:b/>
                <w:bCs/>
                <w:color w:val="auto"/>
              </w:rPr>
              <w:lastRenderedPageBreak/>
              <w:t>Decision:</w:t>
            </w:r>
            <w:r>
              <w:rPr>
                <w:color w:val="auto"/>
              </w:rPr>
              <w:t xml:space="preserve"> </w:t>
            </w:r>
            <w:r w:rsidR="00A9117C" w:rsidRPr="004267DF">
              <w:rPr>
                <w:color w:val="auto"/>
              </w:rPr>
              <w:t xml:space="preserve">Council approved the executive team’s view of risks </w:t>
            </w:r>
            <w:r w:rsidR="000A1630" w:rsidRPr="004267DF">
              <w:rPr>
                <w:color w:val="auto"/>
              </w:rPr>
              <w:t xml:space="preserve">with a caveat that </w:t>
            </w:r>
            <w:r w:rsidR="00761F66" w:rsidRPr="004267DF">
              <w:rPr>
                <w:color w:val="auto"/>
              </w:rPr>
              <w:t xml:space="preserve">a </w:t>
            </w:r>
            <w:r w:rsidR="000A1630" w:rsidRPr="004267DF">
              <w:rPr>
                <w:color w:val="auto"/>
              </w:rPr>
              <w:t xml:space="preserve">pandemic risk should be </w:t>
            </w:r>
            <w:r w:rsidR="00761F66" w:rsidRPr="004267DF">
              <w:rPr>
                <w:color w:val="auto"/>
              </w:rPr>
              <w:t>added.</w:t>
            </w:r>
            <w:r w:rsidR="000912F6" w:rsidRPr="004267DF">
              <w:rPr>
                <w:color w:val="auto"/>
              </w:rPr>
              <w:t xml:space="preserve">  </w:t>
            </w:r>
            <w:r w:rsidR="00192B8D" w:rsidRPr="004267DF">
              <w:rPr>
                <w:color w:val="auto"/>
              </w:rPr>
              <w:t xml:space="preserve">Council was content with the current level of controls / mitigation for each risk, plus additional planned action where this is referenced.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C22E530" w14:textId="0DD18E43" w:rsidR="005A375B" w:rsidRPr="002F5011" w:rsidRDefault="005A375B" w:rsidP="0022487F">
            <w:pPr>
              <w:spacing w:before="0" w:line="240" w:lineRule="auto"/>
              <w:rPr>
                <w:rFonts w:eastAsia="Times New Roman"/>
                <w:color w:val="auto"/>
                <w:lang w:val="en-GB"/>
              </w:rPr>
            </w:pPr>
          </w:p>
        </w:tc>
      </w:tr>
      <w:tr w:rsidR="00ED0E0A" w:rsidRPr="002F5011" w14:paraId="7E793992"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6B20596" w14:textId="77777777" w:rsidR="00ED0E0A" w:rsidRPr="002F5011" w:rsidRDefault="00ED0E0A" w:rsidP="004B3FA4">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68D1A65" w14:textId="105011D2" w:rsidR="00ED0E0A" w:rsidRPr="00832988" w:rsidRDefault="00ED0E0A" w:rsidP="004B3FA4">
            <w:pPr>
              <w:spacing w:before="0" w:line="240" w:lineRule="auto"/>
              <w:jc w:val="both"/>
              <w:textAlignment w:val="baseline"/>
              <w:rPr>
                <w:color w:val="auto"/>
                <w:u w:val="single"/>
              </w:rPr>
            </w:pPr>
            <w:r w:rsidRPr="000912F6">
              <w:rPr>
                <w:b/>
                <w:bCs/>
                <w:color w:val="auto"/>
              </w:rPr>
              <w:t>Actions: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E3A526E" w14:textId="3F8E2BD0" w:rsidR="00ED0E0A" w:rsidRPr="002F5011" w:rsidRDefault="00ED0E0A" w:rsidP="004B3FA4">
            <w:pPr>
              <w:spacing w:before="0" w:line="240" w:lineRule="auto"/>
              <w:rPr>
                <w:rFonts w:eastAsia="Times New Roman"/>
                <w:color w:val="auto"/>
                <w:lang w:val="en-GB"/>
              </w:rPr>
            </w:pPr>
          </w:p>
        </w:tc>
      </w:tr>
      <w:tr w:rsidR="00C12D09" w:rsidRPr="002F5011" w14:paraId="5AA38CF4"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08205E3" w14:textId="77777777" w:rsidR="00C12D09" w:rsidRPr="002F5011" w:rsidRDefault="00C12D09" w:rsidP="004B3FA4">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728A88F" w14:textId="3DFC799C" w:rsidR="00C12D09" w:rsidRPr="00832988" w:rsidRDefault="00C12D09" w:rsidP="004B3FA4">
            <w:pPr>
              <w:pStyle w:val="ListParagraph"/>
              <w:numPr>
                <w:ilvl w:val="0"/>
                <w:numId w:val="29"/>
              </w:numPr>
              <w:spacing w:before="0" w:line="240" w:lineRule="auto"/>
              <w:ind w:left="467" w:hanging="467"/>
              <w:contextualSpacing w:val="0"/>
              <w:jc w:val="both"/>
              <w:rPr>
                <w:color w:val="auto"/>
                <w:u w:val="single"/>
              </w:rPr>
            </w:pPr>
            <w:proofErr w:type="spellStart"/>
            <w:r w:rsidRPr="006B2EB0">
              <w:rPr>
                <w:color w:val="auto"/>
              </w:rPr>
              <w:t>Organise</w:t>
            </w:r>
            <w:proofErr w:type="spellEnd"/>
            <w:r w:rsidRPr="006B2EB0">
              <w:rPr>
                <w:color w:val="auto"/>
              </w:rPr>
              <w:t xml:space="preserve"> a Council workshop to define RCOT’s ‘Organisational Risk Appetite’</w:t>
            </w:r>
            <w:r>
              <w:rPr>
                <w:color w:val="auto"/>
              </w:rPr>
              <w:t>.</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DD760A6" w14:textId="10AC8051" w:rsidR="00C12D09" w:rsidRPr="002F5011" w:rsidRDefault="00C12D09" w:rsidP="004B3FA4">
            <w:pPr>
              <w:spacing w:before="0" w:line="240" w:lineRule="auto"/>
              <w:rPr>
                <w:rFonts w:eastAsia="Times New Roman"/>
                <w:color w:val="auto"/>
                <w:lang w:val="en-GB"/>
              </w:rPr>
            </w:pPr>
            <w:r>
              <w:rPr>
                <w:rFonts w:eastAsia="Times New Roman"/>
                <w:color w:val="auto"/>
                <w:lang w:val="en-GB"/>
              </w:rPr>
              <w:t>SF</w:t>
            </w:r>
          </w:p>
        </w:tc>
      </w:tr>
      <w:tr w:rsidR="00C12D09" w:rsidRPr="002F5011" w14:paraId="3375F8F6"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F6365E0" w14:textId="77777777" w:rsidR="00C12D09" w:rsidRPr="002F5011" w:rsidRDefault="00C12D09" w:rsidP="004B3FA4">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348182B" w14:textId="02D9269D" w:rsidR="00C12D09" w:rsidRPr="00832988" w:rsidRDefault="00C12D09" w:rsidP="004B3FA4">
            <w:pPr>
              <w:pStyle w:val="ListParagraph"/>
              <w:numPr>
                <w:ilvl w:val="0"/>
                <w:numId w:val="29"/>
              </w:numPr>
              <w:spacing w:before="0" w:line="240" w:lineRule="auto"/>
              <w:ind w:left="467" w:hanging="467"/>
              <w:contextualSpacing w:val="0"/>
              <w:jc w:val="both"/>
              <w:rPr>
                <w:color w:val="auto"/>
                <w:u w:val="single"/>
              </w:rPr>
            </w:pPr>
            <w:r>
              <w:rPr>
                <w:color w:val="auto"/>
              </w:rPr>
              <w:t>Add a pandemic risk to the risk register.</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FD402A2" w14:textId="157C46FF" w:rsidR="00C12D09" w:rsidRPr="002F5011" w:rsidRDefault="00C12D09" w:rsidP="004B3FA4">
            <w:pPr>
              <w:spacing w:before="0" w:line="240" w:lineRule="auto"/>
              <w:rPr>
                <w:rFonts w:eastAsia="Times New Roman"/>
                <w:color w:val="auto"/>
                <w:lang w:val="en-GB"/>
              </w:rPr>
            </w:pPr>
            <w:r>
              <w:rPr>
                <w:rFonts w:eastAsia="Times New Roman"/>
                <w:color w:val="auto"/>
                <w:lang w:val="en-GB"/>
              </w:rPr>
              <w:t>SF</w:t>
            </w:r>
          </w:p>
        </w:tc>
      </w:tr>
      <w:tr w:rsidR="00C12D09" w:rsidRPr="002F5011" w14:paraId="1E021411"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A834D08" w14:textId="77777777" w:rsidR="00C12D09" w:rsidRPr="002F5011" w:rsidRDefault="00C12D09" w:rsidP="004B3FA4">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A2EF316" w14:textId="7636A93C" w:rsidR="00C12D09" w:rsidRPr="00832988" w:rsidRDefault="00C12D09" w:rsidP="004B3FA4">
            <w:pPr>
              <w:pStyle w:val="ListParagraph"/>
              <w:numPr>
                <w:ilvl w:val="0"/>
                <w:numId w:val="29"/>
              </w:numPr>
              <w:spacing w:before="0" w:line="240" w:lineRule="auto"/>
              <w:ind w:left="467" w:hanging="467"/>
              <w:contextualSpacing w:val="0"/>
              <w:jc w:val="both"/>
              <w:rPr>
                <w:color w:val="auto"/>
                <w:u w:val="single"/>
              </w:rPr>
            </w:pPr>
            <w:r w:rsidRPr="00832988">
              <w:rPr>
                <w:color w:val="auto"/>
              </w:rPr>
              <w:t xml:space="preserve">See item 5.1: </w:t>
            </w:r>
            <w:r>
              <w:rPr>
                <w:color w:val="auto"/>
              </w:rPr>
              <w:t xml:space="preserve">Review, with Audit Committee, the risk scoring / rating </w:t>
            </w:r>
            <w:r w:rsidRPr="00832988">
              <w:rPr>
                <w:color w:val="auto"/>
              </w:rPr>
              <w:t>of the ‘Decline in Membership’ risk</w:t>
            </w:r>
            <w:r>
              <w:rPr>
                <w:color w:val="auto"/>
              </w:rPr>
              <w:t>.</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6308242" w14:textId="667B6073" w:rsidR="00C12D09" w:rsidRPr="002F5011" w:rsidRDefault="00C12D09" w:rsidP="004B3FA4">
            <w:pPr>
              <w:spacing w:before="0" w:line="240" w:lineRule="auto"/>
              <w:rPr>
                <w:rFonts w:eastAsia="Times New Roman"/>
                <w:color w:val="auto"/>
                <w:lang w:val="en-GB"/>
              </w:rPr>
            </w:pPr>
            <w:r>
              <w:rPr>
                <w:rFonts w:eastAsia="Times New Roman"/>
                <w:color w:val="auto"/>
                <w:lang w:val="en-GB"/>
              </w:rPr>
              <w:t>SF</w:t>
            </w:r>
          </w:p>
        </w:tc>
      </w:tr>
      <w:tr w:rsidR="00C61D26" w:rsidRPr="002F5011" w14:paraId="5BBA7A58"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4721D44" w14:textId="77777777" w:rsidR="00C61D26" w:rsidRPr="002F5011" w:rsidRDefault="00C61D26" w:rsidP="006146EB">
            <w:pPr>
              <w:spacing w:before="0" w:line="240" w:lineRule="auto"/>
              <w:rPr>
                <w:rFonts w:eastAsia="Times New Roman"/>
                <w:color w:val="auto"/>
                <w:lang w:val="en-GB"/>
              </w:rPr>
            </w:pPr>
            <w:r w:rsidRPr="002F5011">
              <w:rPr>
                <w:rFonts w:eastAsia="Times New Roman"/>
                <w:color w:val="auto"/>
                <w:lang w:val="en-GB"/>
              </w:rPr>
              <w:t>4.3</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A67A3A1" w14:textId="777ADC1F" w:rsidR="00F02982" w:rsidRPr="0022487F" w:rsidRDefault="00AB0A30" w:rsidP="00DE5CF8">
            <w:pPr>
              <w:spacing w:before="0" w:line="240" w:lineRule="auto"/>
              <w:jc w:val="both"/>
              <w:rPr>
                <w:color w:val="auto"/>
                <w:u w:val="single"/>
              </w:rPr>
            </w:pPr>
            <w:r w:rsidRPr="00832988">
              <w:rPr>
                <w:color w:val="auto"/>
                <w:u w:val="single"/>
              </w:rPr>
              <w:t>Report on Work Plan 2020-21</w:t>
            </w:r>
          </w:p>
          <w:p w14:paraId="110F4B99" w14:textId="5FA8419F" w:rsidR="009D3000" w:rsidRDefault="00FC4441" w:rsidP="00C64249">
            <w:pPr>
              <w:pStyle w:val="ListParagraph"/>
              <w:numPr>
                <w:ilvl w:val="0"/>
                <w:numId w:val="29"/>
              </w:numPr>
              <w:spacing w:before="60" w:line="240" w:lineRule="auto"/>
              <w:ind w:left="467" w:hanging="467"/>
              <w:contextualSpacing w:val="0"/>
              <w:jc w:val="both"/>
              <w:rPr>
                <w:color w:val="auto"/>
              </w:rPr>
            </w:pPr>
            <w:r w:rsidRPr="00832988">
              <w:rPr>
                <w:color w:val="auto"/>
              </w:rPr>
              <w:t>Council considered the</w:t>
            </w:r>
            <w:r w:rsidR="002D0231" w:rsidRPr="00832988">
              <w:rPr>
                <w:color w:val="auto"/>
              </w:rPr>
              <w:t xml:space="preserve"> report</w:t>
            </w:r>
            <w:r w:rsidR="00E65474" w:rsidRPr="00832988">
              <w:rPr>
                <w:color w:val="auto"/>
              </w:rPr>
              <w:t xml:space="preserve"> which was</w:t>
            </w:r>
            <w:r w:rsidR="00792D1B" w:rsidRPr="00832988">
              <w:rPr>
                <w:color w:val="auto"/>
              </w:rPr>
              <w:t xml:space="preserve"> based on the current strategic intentions</w:t>
            </w:r>
            <w:r w:rsidR="008F6A1D">
              <w:rPr>
                <w:color w:val="auto"/>
              </w:rPr>
              <w:t>.</w:t>
            </w:r>
          </w:p>
          <w:p w14:paraId="666CA3EE" w14:textId="77777777" w:rsidR="009D3000" w:rsidRDefault="00EE3721" w:rsidP="00C64249">
            <w:pPr>
              <w:pStyle w:val="ListParagraph"/>
              <w:numPr>
                <w:ilvl w:val="0"/>
                <w:numId w:val="29"/>
              </w:numPr>
              <w:spacing w:before="60" w:line="240" w:lineRule="auto"/>
              <w:ind w:left="467" w:hanging="467"/>
              <w:contextualSpacing w:val="0"/>
              <w:jc w:val="both"/>
              <w:rPr>
                <w:color w:val="auto"/>
              </w:rPr>
            </w:pPr>
            <w:r w:rsidRPr="00832988">
              <w:rPr>
                <w:color w:val="auto"/>
              </w:rPr>
              <w:t>The next work plan w</w:t>
            </w:r>
            <w:r w:rsidR="00E65474" w:rsidRPr="00832988">
              <w:rPr>
                <w:color w:val="auto"/>
              </w:rPr>
              <w:t>ould</w:t>
            </w:r>
            <w:r w:rsidRPr="00832988">
              <w:rPr>
                <w:color w:val="auto"/>
              </w:rPr>
              <w:t xml:space="preserve"> be </w:t>
            </w:r>
            <w:r w:rsidR="00681F58" w:rsidRPr="00832988">
              <w:rPr>
                <w:color w:val="auto"/>
              </w:rPr>
              <w:t>built around the new strategy</w:t>
            </w:r>
            <w:r w:rsidR="00E165D9" w:rsidRPr="00832988">
              <w:rPr>
                <w:color w:val="auto"/>
              </w:rPr>
              <w:t xml:space="preserve">. </w:t>
            </w:r>
            <w:r w:rsidRPr="00832988">
              <w:rPr>
                <w:color w:val="auto"/>
              </w:rPr>
              <w:t xml:space="preserve"> </w:t>
            </w:r>
          </w:p>
          <w:p w14:paraId="0D10DAB9" w14:textId="12D3E7B4" w:rsidR="00C125CF" w:rsidRPr="00832988" w:rsidRDefault="002D0231" w:rsidP="00C64249">
            <w:pPr>
              <w:pStyle w:val="ListParagraph"/>
              <w:numPr>
                <w:ilvl w:val="0"/>
                <w:numId w:val="29"/>
              </w:numPr>
              <w:spacing w:before="60" w:line="240" w:lineRule="auto"/>
              <w:ind w:left="467" w:hanging="467"/>
              <w:contextualSpacing w:val="0"/>
              <w:jc w:val="both"/>
              <w:rPr>
                <w:color w:val="auto"/>
              </w:rPr>
            </w:pPr>
            <w:r w:rsidRPr="00832988">
              <w:rPr>
                <w:color w:val="auto"/>
              </w:rPr>
              <w:t xml:space="preserve">An amendment </w:t>
            </w:r>
            <w:r w:rsidR="00F226AB" w:rsidRPr="00832988">
              <w:rPr>
                <w:color w:val="auto"/>
              </w:rPr>
              <w:t xml:space="preserve">regarding the cyber incident was pointed out.  </w:t>
            </w:r>
            <w:r w:rsidR="00C125CF" w:rsidRPr="00832988">
              <w:rPr>
                <w:color w:val="auto"/>
              </w:rPr>
              <w:t xml:space="preserve">On behalf of Council, the Chair acknowledged the phenomenal amount of work </w:t>
            </w:r>
            <w:r w:rsidR="00FE7D5B" w:rsidRPr="00832988">
              <w:rPr>
                <w:color w:val="auto"/>
              </w:rPr>
              <w:t>achieved by the organisation and praise</w:t>
            </w:r>
            <w:r w:rsidR="00EF6862" w:rsidRPr="00832988">
              <w:rPr>
                <w:color w:val="auto"/>
              </w:rPr>
              <w:t>d</w:t>
            </w:r>
            <w:r w:rsidR="00FE7D5B" w:rsidRPr="00832988">
              <w:rPr>
                <w:color w:val="auto"/>
              </w:rPr>
              <w:t xml:space="preserve"> HQ colleagues </w:t>
            </w:r>
            <w:r w:rsidR="00935634" w:rsidRPr="00832988">
              <w:rPr>
                <w:color w:val="auto"/>
              </w:rPr>
              <w:t xml:space="preserve">for going above and beyond to provide support to members.  </w:t>
            </w:r>
          </w:p>
          <w:p w14:paraId="7B1B4E67" w14:textId="5FABDF5E" w:rsidR="00421C09" w:rsidRPr="008F6A1D" w:rsidRDefault="00E165D9" w:rsidP="00C64249">
            <w:pPr>
              <w:pStyle w:val="ListParagraph"/>
              <w:numPr>
                <w:ilvl w:val="0"/>
                <w:numId w:val="29"/>
              </w:numPr>
              <w:spacing w:before="60" w:line="240" w:lineRule="auto"/>
              <w:ind w:left="467" w:hanging="467"/>
              <w:contextualSpacing w:val="0"/>
              <w:jc w:val="both"/>
              <w:rPr>
                <w:rFonts w:eastAsia="Times New Roman"/>
                <w:color w:val="auto"/>
                <w:lang w:val="en-GB"/>
              </w:rPr>
            </w:pPr>
            <w:r w:rsidRPr="00832988">
              <w:rPr>
                <w:color w:val="auto"/>
              </w:rPr>
              <w:t xml:space="preserve">Council noted </w:t>
            </w:r>
            <w:r w:rsidR="00356296" w:rsidRPr="00832988">
              <w:rPr>
                <w:color w:val="auto"/>
              </w:rPr>
              <w:t xml:space="preserve">the progress </w:t>
            </w:r>
            <w:r w:rsidR="0043584C" w:rsidRPr="00832988">
              <w:rPr>
                <w:color w:val="auto"/>
              </w:rPr>
              <w:t xml:space="preserve">of the work plan </w:t>
            </w:r>
            <w:r w:rsidR="00356296" w:rsidRPr="00832988">
              <w:rPr>
                <w:color w:val="auto"/>
              </w:rPr>
              <w:t xml:space="preserve">to date, and </w:t>
            </w:r>
            <w:r w:rsidR="00237A6D" w:rsidRPr="00832988">
              <w:rPr>
                <w:color w:val="auto"/>
              </w:rPr>
              <w:t xml:space="preserve">where work was incomplete or partially </w:t>
            </w:r>
            <w:r w:rsidR="00932F54" w:rsidRPr="00832988">
              <w:rPr>
                <w:color w:val="auto"/>
              </w:rPr>
              <w:t xml:space="preserve">complete, </w:t>
            </w:r>
            <w:r w:rsidR="006B16E0" w:rsidRPr="00832988">
              <w:rPr>
                <w:color w:val="auto"/>
              </w:rPr>
              <w:t xml:space="preserve">it was </w:t>
            </w:r>
            <w:r w:rsidR="00353558" w:rsidRPr="00832988">
              <w:rPr>
                <w:color w:val="auto"/>
              </w:rPr>
              <w:t>AGREED</w:t>
            </w:r>
            <w:r w:rsidR="006B16E0" w:rsidRPr="00832988">
              <w:rPr>
                <w:color w:val="auto"/>
              </w:rPr>
              <w:t xml:space="preserve"> that </w:t>
            </w:r>
            <w:r w:rsidR="0038009A" w:rsidRPr="00832988">
              <w:rPr>
                <w:color w:val="auto"/>
              </w:rPr>
              <w:t xml:space="preserve">the </w:t>
            </w:r>
            <w:r w:rsidR="006B22BA">
              <w:rPr>
                <w:color w:val="auto"/>
              </w:rPr>
              <w:t>Business M</w:t>
            </w:r>
            <w:r w:rsidR="00ED6033" w:rsidRPr="00832988">
              <w:rPr>
                <w:color w:val="auto"/>
              </w:rPr>
              <w:t>anagement</w:t>
            </w:r>
            <w:r w:rsidR="006B22BA">
              <w:rPr>
                <w:color w:val="auto"/>
              </w:rPr>
              <w:t xml:space="preserve"> Group (BMG)</w:t>
            </w:r>
            <w:r w:rsidR="0038009A" w:rsidRPr="00832988">
              <w:rPr>
                <w:color w:val="auto"/>
              </w:rPr>
              <w:t xml:space="preserve"> should </w:t>
            </w:r>
            <w:r w:rsidR="00356296" w:rsidRPr="00832988">
              <w:rPr>
                <w:color w:val="auto"/>
              </w:rPr>
              <w:t xml:space="preserve">proceed as </w:t>
            </w:r>
            <w:r w:rsidR="00353558" w:rsidRPr="00832988">
              <w:rPr>
                <w:color w:val="auto"/>
              </w:rPr>
              <w:t>mentioned in the document.</w:t>
            </w:r>
            <w:r w:rsidR="00356296" w:rsidRPr="00832988">
              <w:rPr>
                <w:color w:val="auto"/>
              </w:rPr>
              <w:t xml:space="preserv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19BB61C" w14:textId="6504D76D" w:rsidR="00421C09" w:rsidRPr="002F5011" w:rsidRDefault="00421C09" w:rsidP="0022487F">
            <w:pPr>
              <w:spacing w:before="0" w:line="240" w:lineRule="auto"/>
              <w:rPr>
                <w:rFonts w:eastAsia="Times New Roman"/>
                <w:color w:val="auto"/>
                <w:lang w:val="en-GB"/>
              </w:rPr>
            </w:pPr>
          </w:p>
        </w:tc>
      </w:tr>
      <w:tr w:rsidR="00C61D26" w:rsidRPr="002F5011" w14:paraId="4ED910CB"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0E6F0A8" w14:textId="6093F886" w:rsidR="00C61D26" w:rsidRPr="002F5011" w:rsidRDefault="00C61D26" w:rsidP="006146EB">
            <w:pPr>
              <w:spacing w:before="0" w:line="240" w:lineRule="auto"/>
              <w:rPr>
                <w:rFonts w:eastAsia="Times New Roman"/>
                <w:color w:val="auto"/>
                <w:lang w:val="en-GB"/>
              </w:rPr>
            </w:pPr>
            <w:r>
              <w:rPr>
                <w:rFonts w:eastAsia="Times New Roman"/>
                <w:color w:val="auto"/>
                <w:lang w:val="en-GB"/>
              </w:rPr>
              <w:t>4.4</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5A54498" w14:textId="60029F5B" w:rsidR="00C61D26" w:rsidRPr="008F6A1D" w:rsidRDefault="00C61D26" w:rsidP="0082666F">
            <w:pPr>
              <w:spacing w:before="0" w:line="240" w:lineRule="auto"/>
              <w:jc w:val="both"/>
              <w:rPr>
                <w:color w:val="auto"/>
                <w:u w:val="single"/>
              </w:rPr>
            </w:pPr>
            <w:r w:rsidRPr="00832988">
              <w:rPr>
                <w:color w:val="auto"/>
                <w:u w:val="single"/>
              </w:rPr>
              <w:t>Introduction to</w:t>
            </w:r>
            <w:r w:rsidRPr="00832988">
              <w:rPr>
                <w:rFonts w:eastAsia="Times New Roman"/>
                <w:color w:val="auto"/>
                <w:u w:val="single"/>
                <w:lang w:val="en-GB"/>
              </w:rPr>
              <w:t xml:space="preserve"> Ketan Davé,</w:t>
            </w:r>
            <w:r w:rsidRPr="00832988">
              <w:rPr>
                <w:color w:val="auto"/>
                <w:u w:val="single"/>
              </w:rPr>
              <w:t xml:space="preserve"> Equality, </w:t>
            </w:r>
            <w:proofErr w:type="gramStart"/>
            <w:r w:rsidRPr="00832988">
              <w:rPr>
                <w:color w:val="auto"/>
                <w:u w:val="single"/>
              </w:rPr>
              <w:t>Diversity</w:t>
            </w:r>
            <w:proofErr w:type="gramEnd"/>
            <w:r w:rsidRPr="00832988">
              <w:rPr>
                <w:color w:val="auto"/>
                <w:u w:val="single"/>
              </w:rPr>
              <w:t xml:space="preserve"> and Inclusion (EDI) Manager</w:t>
            </w:r>
          </w:p>
          <w:p w14:paraId="11E0BF31" w14:textId="54EA4940" w:rsidR="00E12BAD" w:rsidRPr="00E12BAD" w:rsidRDefault="006742D0" w:rsidP="00C64249">
            <w:pPr>
              <w:pStyle w:val="ListParagraph"/>
              <w:numPr>
                <w:ilvl w:val="0"/>
                <w:numId w:val="29"/>
              </w:numPr>
              <w:spacing w:before="60" w:line="240" w:lineRule="auto"/>
              <w:ind w:left="467" w:hanging="467"/>
              <w:contextualSpacing w:val="0"/>
              <w:jc w:val="both"/>
              <w:rPr>
                <w:color w:val="auto"/>
              </w:rPr>
            </w:pPr>
            <w:r w:rsidRPr="00832988">
              <w:rPr>
                <w:color w:val="auto"/>
              </w:rPr>
              <w:t xml:space="preserve">The Chair welcomed </w:t>
            </w:r>
            <w:r w:rsidRPr="00832988">
              <w:rPr>
                <w:rFonts w:eastAsia="Times New Roman"/>
                <w:color w:val="auto"/>
                <w:lang w:val="en-GB"/>
              </w:rPr>
              <w:t>Ketan Davé to the meeting</w:t>
            </w:r>
            <w:r w:rsidR="008F6A1D">
              <w:rPr>
                <w:rFonts w:eastAsia="Times New Roman"/>
                <w:color w:val="auto"/>
                <w:lang w:val="en-GB"/>
              </w:rPr>
              <w:t>.</w:t>
            </w:r>
          </w:p>
          <w:p w14:paraId="1578217D" w14:textId="2199EAD2" w:rsidR="00E12BAD" w:rsidRPr="00E12BAD" w:rsidRDefault="008F6A1D" w:rsidP="00C64249">
            <w:pPr>
              <w:pStyle w:val="ListParagraph"/>
              <w:numPr>
                <w:ilvl w:val="0"/>
                <w:numId w:val="29"/>
              </w:numPr>
              <w:spacing w:before="60" w:line="240" w:lineRule="auto"/>
              <w:ind w:left="467" w:hanging="467"/>
              <w:contextualSpacing w:val="0"/>
              <w:jc w:val="both"/>
              <w:rPr>
                <w:color w:val="auto"/>
              </w:rPr>
            </w:pPr>
            <w:r>
              <w:rPr>
                <w:rFonts w:eastAsia="Times New Roman"/>
                <w:color w:val="auto"/>
                <w:lang w:val="en-GB"/>
              </w:rPr>
              <w:t>S</w:t>
            </w:r>
            <w:r w:rsidR="00194B61" w:rsidRPr="00832988">
              <w:rPr>
                <w:rFonts w:eastAsia="Times New Roman"/>
                <w:color w:val="auto"/>
                <w:lang w:val="en-GB"/>
              </w:rPr>
              <w:t>ince start</w:t>
            </w:r>
            <w:r>
              <w:rPr>
                <w:rFonts w:eastAsia="Times New Roman"/>
                <w:color w:val="auto"/>
                <w:lang w:val="en-GB"/>
              </w:rPr>
              <w:t>ing</w:t>
            </w:r>
            <w:r w:rsidR="00194B61" w:rsidRPr="00832988">
              <w:rPr>
                <w:rFonts w:eastAsia="Times New Roman"/>
                <w:color w:val="auto"/>
                <w:lang w:val="en-GB"/>
              </w:rPr>
              <w:t xml:space="preserve"> work</w:t>
            </w:r>
            <w:r w:rsidR="00637A1E" w:rsidRPr="00832988">
              <w:rPr>
                <w:rFonts w:eastAsia="Times New Roman"/>
                <w:color w:val="auto"/>
                <w:lang w:val="en-GB"/>
              </w:rPr>
              <w:t xml:space="preserve"> two months ago, </w:t>
            </w:r>
            <w:r>
              <w:rPr>
                <w:rFonts w:eastAsia="Times New Roman"/>
                <w:color w:val="auto"/>
                <w:lang w:val="en-GB"/>
              </w:rPr>
              <w:t xml:space="preserve">Ketan </w:t>
            </w:r>
            <w:r w:rsidR="00540168" w:rsidRPr="00832988">
              <w:rPr>
                <w:rFonts w:eastAsia="Times New Roman"/>
                <w:color w:val="auto"/>
                <w:lang w:val="en-GB"/>
              </w:rPr>
              <w:t xml:space="preserve">Davé </w:t>
            </w:r>
            <w:r w:rsidR="00637A1E" w:rsidRPr="00832988">
              <w:rPr>
                <w:rFonts w:eastAsia="Times New Roman"/>
                <w:color w:val="auto"/>
                <w:lang w:val="en-GB"/>
              </w:rPr>
              <w:t>ha</w:t>
            </w:r>
            <w:r>
              <w:rPr>
                <w:rFonts w:eastAsia="Times New Roman"/>
                <w:color w:val="auto"/>
                <w:lang w:val="en-GB"/>
              </w:rPr>
              <w:t>s</w:t>
            </w:r>
            <w:r w:rsidR="00637A1E" w:rsidRPr="00832988">
              <w:rPr>
                <w:rFonts w:eastAsia="Times New Roman"/>
                <w:color w:val="auto"/>
                <w:lang w:val="en-GB"/>
              </w:rPr>
              <w:t xml:space="preserve"> been</w:t>
            </w:r>
            <w:r w:rsidR="00526042" w:rsidRPr="00832988">
              <w:rPr>
                <w:rFonts w:eastAsia="Times New Roman"/>
                <w:color w:val="auto"/>
                <w:lang w:val="en-GB"/>
              </w:rPr>
              <w:t xml:space="preserve"> </w:t>
            </w:r>
            <w:r w:rsidR="002553FA" w:rsidRPr="00832988">
              <w:rPr>
                <w:rFonts w:eastAsia="Times New Roman"/>
                <w:color w:val="auto"/>
                <w:lang w:val="en-GB"/>
              </w:rPr>
              <w:t>having conversations with</w:t>
            </w:r>
            <w:r w:rsidR="0082666F" w:rsidRPr="00832988">
              <w:rPr>
                <w:rFonts w:eastAsia="Times New Roman"/>
                <w:color w:val="auto"/>
                <w:lang w:val="en-GB"/>
              </w:rPr>
              <w:t xml:space="preserve"> members</w:t>
            </w:r>
            <w:r w:rsidR="005C1804" w:rsidRPr="00832988">
              <w:rPr>
                <w:rFonts w:eastAsia="Times New Roman"/>
                <w:color w:val="auto"/>
                <w:lang w:val="en-GB"/>
              </w:rPr>
              <w:t xml:space="preserve"> </w:t>
            </w:r>
            <w:r>
              <w:rPr>
                <w:rFonts w:eastAsia="Times New Roman"/>
                <w:color w:val="auto"/>
                <w:lang w:val="en-GB"/>
              </w:rPr>
              <w:t>-</w:t>
            </w:r>
            <w:r w:rsidR="005C1804" w:rsidRPr="00832988">
              <w:rPr>
                <w:rFonts w:eastAsia="Times New Roman"/>
                <w:color w:val="auto"/>
                <w:lang w:val="en-GB"/>
              </w:rPr>
              <w:t xml:space="preserve"> including branches and affinity members -</w:t>
            </w:r>
            <w:r w:rsidR="0082666F" w:rsidRPr="00832988">
              <w:rPr>
                <w:rFonts w:eastAsia="Times New Roman"/>
                <w:color w:val="auto"/>
                <w:lang w:val="en-GB"/>
              </w:rPr>
              <w:t xml:space="preserve"> and staff </w:t>
            </w:r>
            <w:r w:rsidR="00AD40B5" w:rsidRPr="00832988">
              <w:rPr>
                <w:rFonts w:eastAsia="Times New Roman"/>
                <w:color w:val="auto"/>
                <w:lang w:val="en-GB"/>
              </w:rPr>
              <w:t>about their priorities</w:t>
            </w:r>
            <w:r>
              <w:rPr>
                <w:rFonts w:eastAsia="Times New Roman"/>
                <w:color w:val="auto"/>
                <w:lang w:val="en-GB"/>
              </w:rPr>
              <w:t>.</w:t>
            </w:r>
          </w:p>
          <w:p w14:paraId="498021F1" w14:textId="77777777" w:rsidR="00E12BAD" w:rsidRPr="00E12BAD" w:rsidRDefault="00C8080A" w:rsidP="00C64249">
            <w:pPr>
              <w:pStyle w:val="ListParagraph"/>
              <w:numPr>
                <w:ilvl w:val="0"/>
                <w:numId w:val="29"/>
              </w:numPr>
              <w:spacing w:before="60" w:line="240" w:lineRule="auto"/>
              <w:ind w:left="467" w:hanging="467"/>
              <w:contextualSpacing w:val="0"/>
              <w:jc w:val="both"/>
              <w:rPr>
                <w:color w:val="auto"/>
              </w:rPr>
            </w:pPr>
            <w:r w:rsidRPr="00832988">
              <w:rPr>
                <w:rFonts w:eastAsia="Times New Roman"/>
                <w:color w:val="auto"/>
                <w:lang w:val="en-GB"/>
              </w:rPr>
              <w:t xml:space="preserve">His aim </w:t>
            </w:r>
            <w:r w:rsidR="00C743E7" w:rsidRPr="00832988">
              <w:rPr>
                <w:rFonts w:eastAsia="Times New Roman"/>
                <w:color w:val="auto"/>
                <w:lang w:val="en-GB"/>
              </w:rPr>
              <w:t>wa</w:t>
            </w:r>
            <w:r w:rsidRPr="00832988">
              <w:rPr>
                <w:rFonts w:eastAsia="Times New Roman"/>
                <w:color w:val="auto"/>
                <w:lang w:val="en-GB"/>
              </w:rPr>
              <w:t xml:space="preserve">s to co-produce </w:t>
            </w:r>
            <w:r w:rsidR="0082666F" w:rsidRPr="00832988">
              <w:rPr>
                <w:rFonts w:eastAsia="Times New Roman"/>
                <w:color w:val="auto"/>
                <w:lang w:val="en-GB"/>
              </w:rPr>
              <w:t xml:space="preserve">the </w:t>
            </w:r>
            <w:r w:rsidR="00B77C4D" w:rsidRPr="00832988">
              <w:rPr>
                <w:rFonts w:eastAsia="Times New Roman"/>
                <w:color w:val="auto"/>
                <w:lang w:val="en-GB"/>
              </w:rPr>
              <w:t xml:space="preserve">RCOT </w:t>
            </w:r>
            <w:r w:rsidR="0082666F" w:rsidRPr="00832988">
              <w:rPr>
                <w:rFonts w:eastAsia="Times New Roman"/>
                <w:color w:val="auto"/>
                <w:lang w:val="en-GB"/>
              </w:rPr>
              <w:t>EDI strategy</w:t>
            </w:r>
            <w:r w:rsidR="00C743E7" w:rsidRPr="00832988">
              <w:rPr>
                <w:rFonts w:eastAsia="Times New Roman"/>
                <w:color w:val="auto"/>
                <w:lang w:val="en-GB"/>
              </w:rPr>
              <w:t xml:space="preserve"> and to </w:t>
            </w:r>
            <w:r w:rsidR="0082666F" w:rsidRPr="00832988">
              <w:rPr>
                <w:rFonts w:eastAsia="Times New Roman"/>
                <w:color w:val="auto"/>
                <w:lang w:val="en-GB"/>
              </w:rPr>
              <w:t xml:space="preserve">align </w:t>
            </w:r>
            <w:r w:rsidR="00C743E7" w:rsidRPr="00832988">
              <w:rPr>
                <w:rFonts w:eastAsia="Times New Roman"/>
                <w:color w:val="auto"/>
                <w:lang w:val="en-GB"/>
              </w:rPr>
              <w:t xml:space="preserve">it </w:t>
            </w:r>
            <w:r w:rsidR="0082666F" w:rsidRPr="00832988">
              <w:rPr>
                <w:rFonts w:eastAsia="Times New Roman"/>
                <w:color w:val="auto"/>
                <w:lang w:val="en-GB"/>
              </w:rPr>
              <w:t xml:space="preserve">with </w:t>
            </w:r>
            <w:r w:rsidR="00B77C4D" w:rsidRPr="00832988">
              <w:rPr>
                <w:rFonts w:eastAsia="Times New Roman"/>
                <w:color w:val="auto"/>
                <w:lang w:val="en-GB"/>
              </w:rPr>
              <w:t xml:space="preserve">the </w:t>
            </w:r>
            <w:r w:rsidR="0046594E" w:rsidRPr="00832988">
              <w:rPr>
                <w:rFonts w:eastAsia="Times New Roman"/>
                <w:color w:val="auto"/>
                <w:lang w:val="en-GB"/>
              </w:rPr>
              <w:t xml:space="preserve">work on </w:t>
            </w:r>
            <w:r w:rsidR="00B77C4D" w:rsidRPr="00832988">
              <w:rPr>
                <w:rFonts w:eastAsia="Times New Roman"/>
                <w:color w:val="auto"/>
                <w:lang w:val="en-GB"/>
              </w:rPr>
              <w:t xml:space="preserve">values </w:t>
            </w:r>
            <w:r w:rsidR="00C743E7" w:rsidRPr="00832988">
              <w:rPr>
                <w:rFonts w:eastAsia="Times New Roman"/>
                <w:color w:val="auto"/>
                <w:lang w:val="en-GB"/>
              </w:rPr>
              <w:t>so that it</w:t>
            </w:r>
            <w:r w:rsidR="0046594E" w:rsidRPr="00832988">
              <w:rPr>
                <w:rFonts w:eastAsia="Times New Roman"/>
                <w:color w:val="auto"/>
                <w:lang w:val="en-GB"/>
              </w:rPr>
              <w:t xml:space="preserve"> resonate</w:t>
            </w:r>
            <w:r w:rsidR="00C743E7" w:rsidRPr="00832988">
              <w:rPr>
                <w:rFonts w:eastAsia="Times New Roman"/>
                <w:color w:val="auto"/>
                <w:lang w:val="en-GB"/>
              </w:rPr>
              <w:t>d</w:t>
            </w:r>
            <w:r w:rsidR="0046594E" w:rsidRPr="00832988">
              <w:rPr>
                <w:rFonts w:eastAsia="Times New Roman"/>
                <w:color w:val="auto"/>
                <w:lang w:val="en-GB"/>
              </w:rPr>
              <w:t xml:space="preserve"> across the whole</w:t>
            </w:r>
            <w:r w:rsidR="00B77C4D" w:rsidRPr="00832988">
              <w:rPr>
                <w:rFonts w:eastAsia="Times New Roman"/>
                <w:color w:val="auto"/>
                <w:lang w:val="en-GB"/>
              </w:rPr>
              <w:t xml:space="preserve"> organisation</w:t>
            </w:r>
            <w:r w:rsidR="00C743E7" w:rsidRPr="00832988">
              <w:rPr>
                <w:rFonts w:eastAsia="Times New Roman"/>
                <w:color w:val="auto"/>
                <w:lang w:val="en-GB"/>
              </w:rPr>
              <w:t>.</w:t>
            </w:r>
            <w:r w:rsidR="00C338D3" w:rsidRPr="00832988">
              <w:rPr>
                <w:rFonts w:eastAsia="Times New Roman"/>
                <w:color w:val="auto"/>
                <w:lang w:val="en-GB"/>
              </w:rPr>
              <w:t xml:space="preserve">  </w:t>
            </w:r>
          </w:p>
          <w:p w14:paraId="59751500" w14:textId="77777777" w:rsidR="004B1E35" w:rsidRDefault="008F6A1D" w:rsidP="00C64249">
            <w:pPr>
              <w:pStyle w:val="ListParagraph"/>
              <w:numPr>
                <w:ilvl w:val="0"/>
                <w:numId w:val="29"/>
              </w:numPr>
              <w:spacing w:before="60" w:line="240" w:lineRule="auto"/>
              <w:ind w:left="467" w:hanging="467"/>
              <w:contextualSpacing w:val="0"/>
              <w:jc w:val="both"/>
              <w:rPr>
                <w:color w:val="auto"/>
              </w:rPr>
            </w:pPr>
            <w:r>
              <w:rPr>
                <w:rFonts w:eastAsia="Times New Roman"/>
                <w:color w:val="auto"/>
                <w:lang w:val="en-GB"/>
              </w:rPr>
              <w:t>T</w:t>
            </w:r>
            <w:r w:rsidR="004C633F" w:rsidRPr="00832988">
              <w:rPr>
                <w:rFonts w:eastAsia="Times New Roman"/>
                <w:color w:val="auto"/>
                <w:lang w:val="en-GB"/>
              </w:rPr>
              <w:t>he first of a programme of</w:t>
            </w:r>
            <w:r w:rsidR="0055304C" w:rsidRPr="00832988">
              <w:rPr>
                <w:rFonts w:eastAsia="Times New Roman"/>
                <w:color w:val="auto"/>
                <w:lang w:val="en-GB"/>
              </w:rPr>
              <w:t xml:space="preserve"> </w:t>
            </w:r>
            <w:r w:rsidR="00247871" w:rsidRPr="00832988">
              <w:rPr>
                <w:rFonts w:eastAsia="Times New Roman"/>
                <w:color w:val="auto"/>
                <w:lang w:val="en-GB"/>
              </w:rPr>
              <w:t>EDI insight session</w:t>
            </w:r>
            <w:r w:rsidR="00D418B1" w:rsidRPr="00832988">
              <w:rPr>
                <w:rFonts w:eastAsia="Times New Roman"/>
                <w:color w:val="auto"/>
                <w:lang w:val="en-GB"/>
              </w:rPr>
              <w:t>s</w:t>
            </w:r>
            <w:r w:rsidR="00247871" w:rsidRPr="00832988">
              <w:rPr>
                <w:rFonts w:eastAsia="Times New Roman"/>
                <w:color w:val="auto"/>
                <w:lang w:val="en-GB"/>
              </w:rPr>
              <w:t xml:space="preserve"> </w:t>
            </w:r>
            <w:r w:rsidR="004B1E35">
              <w:rPr>
                <w:rFonts w:eastAsia="Times New Roman"/>
                <w:color w:val="auto"/>
                <w:lang w:val="en-GB"/>
              </w:rPr>
              <w:t xml:space="preserve">has been organised </w:t>
            </w:r>
            <w:r w:rsidR="004410A2" w:rsidRPr="00832988">
              <w:rPr>
                <w:rFonts w:eastAsia="Times New Roman"/>
                <w:color w:val="auto"/>
                <w:lang w:val="en-GB"/>
              </w:rPr>
              <w:t>for</w:t>
            </w:r>
            <w:r w:rsidR="004C2B25" w:rsidRPr="00832988">
              <w:rPr>
                <w:rFonts w:eastAsia="Times New Roman"/>
                <w:color w:val="auto"/>
                <w:lang w:val="en-GB"/>
              </w:rPr>
              <w:t xml:space="preserve"> members</w:t>
            </w:r>
            <w:r w:rsidR="004B1E35">
              <w:rPr>
                <w:rFonts w:eastAsia="Times New Roman"/>
                <w:color w:val="auto"/>
                <w:lang w:val="en-GB"/>
              </w:rPr>
              <w:t>,</w:t>
            </w:r>
            <w:r w:rsidR="004C2B25" w:rsidRPr="00832988">
              <w:rPr>
                <w:rFonts w:eastAsia="Times New Roman"/>
                <w:color w:val="auto"/>
                <w:lang w:val="en-GB"/>
              </w:rPr>
              <w:t xml:space="preserve"> </w:t>
            </w:r>
            <w:r w:rsidR="0055304C" w:rsidRPr="00832988">
              <w:rPr>
                <w:rFonts w:eastAsia="Times New Roman"/>
                <w:color w:val="auto"/>
                <w:lang w:val="en-GB"/>
              </w:rPr>
              <w:t xml:space="preserve">with </w:t>
            </w:r>
            <w:r w:rsidR="00000F37" w:rsidRPr="00832988">
              <w:rPr>
                <w:color w:val="auto"/>
              </w:rPr>
              <w:t>experts and colleagues</w:t>
            </w:r>
            <w:r w:rsidR="004B1E35">
              <w:rPr>
                <w:color w:val="auto"/>
              </w:rPr>
              <w:t>,</w:t>
            </w:r>
            <w:r w:rsidR="00000F37" w:rsidRPr="00832988">
              <w:rPr>
                <w:color w:val="auto"/>
              </w:rPr>
              <w:t xml:space="preserve"> looking at equality, </w:t>
            </w:r>
            <w:proofErr w:type="gramStart"/>
            <w:r w:rsidR="00000F37" w:rsidRPr="00832988">
              <w:rPr>
                <w:color w:val="auto"/>
              </w:rPr>
              <w:t>diversity</w:t>
            </w:r>
            <w:proofErr w:type="gramEnd"/>
            <w:r w:rsidR="00000F37" w:rsidRPr="00832988">
              <w:rPr>
                <w:color w:val="auto"/>
              </w:rPr>
              <w:t xml:space="preserve"> and inclusion</w:t>
            </w:r>
            <w:r w:rsidR="004A039E" w:rsidRPr="00832988">
              <w:rPr>
                <w:color w:val="auto"/>
              </w:rPr>
              <w:t>.</w:t>
            </w:r>
            <w:r w:rsidR="004410A2" w:rsidRPr="00832988">
              <w:rPr>
                <w:color w:val="auto"/>
              </w:rPr>
              <w:t xml:space="preserve">  </w:t>
            </w:r>
          </w:p>
          <w:p w14:paraId="76AB40D5" w14:textId="3BADCB88" w:rsidR="00EA43B1" w:rsidRPr="004E20A1" w:rsidRDefault="004B1E35" w:rsidP="004E20A1">
            <w:pPr>
              <w:pStyle w:val="ListParagraph"/>
              <w:numPr>
                <w:ilvl w:val="0"/>
                <w:numId w:val="29"/>
              </w:numPr>
              <w:spacing w:before="60" w:line="240" w:lineRule="auto"/>
              <w:ind w:left="467" w:hanging="467"/>
              <w:contextualSpacing w:val="0"/>
              <w:jc w:val="both"/>
              <w:rPr>
                <w:color w:val="auto"/>
              </w:rPr>
            </w:pPr>
            <w:r>
              <w:rPr>
                <w:color w:val="auto"/>
              </w:rPr>
              <w:t>A</w:t>
            </w:r>
            <w:r w:rsidR="004410A2" w:rsidRPr="00832988">
              <w:rPr>
                <w:color w:val="auto"/>
              </w:rPr>
              <w:t xml:space="preserve">t HQ, </w:t>
            </w:r>
            <w:r>
              <w:rPr>
                <w:color w:val="auto"/>
              </w:rPr>
              <w:t xml:space="preserve">Ketan </w:t>
            </w:r>
            <w:r w:rsidR="004410A2" w:rsidRPr="00832988">
              <w:rPr>
                <w:color w:val="auto"/>
              </w:rPr>
              <w:t>ha</w:t>
            </w:r>
            <w:r>
              <w:rPr>
                <w:color w:val="auto"/>
              </w:rPr>
              <w:t>s</w:t>
            </w:r>
            <w:r w:rsidR="004410A2" w:rsidRPr="00832988">
              <w:rPr>
                <w:color w:val="auto"/>
              </w:rPr>
              <w:t xml:space="preserve"> implemented an enrichment programme for colleagues.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2E3297C" w14:textId="3A2F9436" w:rsidR="00C20B48" w:rsidRPr="004B1E35" w:rsidRDefault="00C20B48" w:rsidP="0022487F">
            <w:pPr>
              <w:spacing w:before="0" w:line="240" w:lineRule="auto"/>
              <w:rPr>
                <w:color w:val="auto"/>
              </w:rPr>
            </w:pPr>
          </w:p>
        </w:tc>
      </w:tr>
      <w:tr w:rsidR="00BC7A20" w:rsidRPr="002F5011" w14:paraId="1382B080" w14:textId="77777777" w:rsidTr="0022487F">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E0B3B1C" w14:textId="77777777" w:rsidR="00BC7A20" w:rsidRPr="00C3046B" w:rsidRDefault="00BC7A20" w:rsidP="004B3FA4">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FE77CE2" w14:textId="1D95CC47" w:rsidR="00BC7A20" w:rsidRPr="00E12BAD" w:rsidRDefault="00BC7A20" w:rsidP="004B3FA4">
            <w:pPr>
              <w:spacing w:before="0" w:line="240" w:lineRule="auto"/>
              <w:jc w:val="both"/>
              <w:rPr>
                <w:color w:val="auto"/>
              </w:rPr>
            </w:pPr>
            <w:r w:rsidRPr="00832988">
              <w:rPr>
                <w:b/>
                <w:bCs/>
                <w:color w:val="auto"/>
              </w:rPr>
              <w:t>Action:</w:t>
            </w: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EAED086" w14:textId="77777777" w:rsidR="00BC7A20" w:rsidRDefault="00BC7A20" w:rsidP="004B3FA4">
            <w:pPr>
              <w:spacing w:before="0" w:line="240" w:lineRule="auto"/>
              <w:rPr>
                <w:rFonts w:eastAsia="Times New Roman"/>
                <w:color w:val="auto"/>
                <w:lang w:val="en-GB"/>
              </w:rPr>
            </w:pPr>
          </w:p>
        </w:tc>
      </w:tr>
      <w:tr w:rsidR="00FC7E2F" w:rsidRPr="002F5011" w14:paraId="41D21F8B" w14:textId="77777777" w:rsidTr="0022487F">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49E4A5E" w14:textId="77777777" w:rsidR="00FC7E2F" w:rsidRPr="00C3046B" w:rsidRDefault="00FC7E2F" w:rsidP="004B3FA4">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226FB2C" w14:textId="77777777" w:rsidR="00FC7E2F" w:rsidRDefault="00FC7E2F" w:rsidP="004B3FA4">
            <w:pPr>
              <w:keepNext/>
              <w:spacing w:before="0" w:line="240" w:lineRule="auto"/>
              <w:rPr>
                <w:rFonts w:eastAsia="Times New Roman"/>
                <w:color w:val="auto"/>
                <w:lang w:val="en-GB"/>
              </w:rPr>
            </w:pPr>
            <w:r w:rsidRPr="00E12BAD">
              <w:rPr>
                <w:color w:val="auto"/>
              </w:rPr>
              <w:t>Arrange for Ketan Da</w:t>
            </w:r>
            <w:proofErr w:type="spellStart"/>
            <w:r w:rsidRPr="00E12BAD">
              <w:rPr>
                <w:rFonts w:eastAsia="Times New Roman"/>
                <w:color w:val="auto"/>
                <w:lang w:val="en-GB"/>
              </w:rPr>
              <w:t>vé</w:t>
            </w:r>
            <w:proofErr w:type="spellEnd"/>
            <w:r w:rsidRPr="00E12BAD">
              <w:rPr>
                <w:rFonts w:eastAsia="Times New Roman"/>
                <w:color w:val="auto"/>
                <w:lang w:val="en-GB"/>
              </w:rPr>
              <w:t xml:space="preserve"> to </w:t>
            </w:r>
            <w:r w:rsidRPr="00E12BAD">
              <w:rPr>
                <w:color w:val="auto"/>
              </w:rPr>
              <w:t>present</w:t>
            </w:r>
            <w:r w:rsidRPr="00E12BAD">
              <w:rPr>
                <w:rFonts w:eastAsia="Times New Roman"/>
                <w:color w:val="auto"/>
                <w:lang w:val="en-GB"/>
              </w:rPr>
              <w:t xml:space="preserve"> the roadmap for the EDI strategy to Council members. Deadline: January 2022</w:t>
            </w:r>
            <w:r>
              <w:rPr>
                <w:rFonts w:eastAsia="Times New Roman"/>
                <w:color w:val="auto"/>
                <w:lang w:val="en-GB"/>
              </w:rPr>
              <w:t xml:space="preserve"> Council meeting.</w:t>
            </w:r>
          </w:p>
          <w:p w14:paraId="02D6C4BA" w14:textId="77777777" w:rsidR="00EA43B1" w:rsidRDefault="00EA43B1" w:rsidP="004B3FA4">
            <w:pPr>
              <w:keepNext/>
              <w:spacing w:before="0" w:line="240" w:lineRule="auto"/>
              <w:rPr>
                <w:rFonts w:eastAsia="Times New Roman"/>
                <w:b/>
                <w:bCs/>
                <w:color w:val="auto"/>
                <w:lang w:val="en-GB"/>
              </w:rPr>
            </w:pPr>
          </w:p>
          <w:p w14:paraId="49F9616D" w14:textId="77777777" w:rsidR="004E20A1" w:rsidRDefault="004E20A1" w:rsidP="004B3FA4">
            <w:pPr>
              <w:keepNext/>
              <w:spacing w:before="0" w:line="240" w:lineRule="auto"/>
              <w:rPr>
                <w:rFonts w:eastAsia="Times New Roman"/>
                <w:b/>
                <w:bCs/>
                <w:color w:val="auto"/>
                <w:lang w:val="en-GB"/>
              </w:rPr>
            </w:pPr>
          </w:p>
          <w:p w14:paraId="4797A8DA" w14:textId="2C94226C" w:rsidR="005A1D56" w:rsidRDefault="005A1D56" w:rsidP="004B3FA4">
            <w:pPr>
              <w:keepNext/>
              <w:spacing w:before="0" w:line="240" w:lineRule="auto"/>
              <w:rPr>
                <w:rFonts w:eastAsia="Times New Roman"/>
                <w:b/>
                <w:bCs/>
                <w:color w:val="auto"/>
                <w:lang w:val="en-GB"/>
              </w:rPr>
            </w:pP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0358F96" w14:textId="1E13A361" w:rsidR="00FC7E2F" w:rsidRPr="002F5011" w:rsidRDefault="00FC7E2F" w:rsidP="004B3FA4">
            <w:pPr>
              <w:spacing w:before="0" w:line="240" w:lineRule="auto"/>
              <w:rPr>
                <w:rFonts w:eastAsia="Times New Roman"/>
                <w:color w:val="auto"/>
                <w:lang w:val="en-GB"/>
              </w:rPr>
            </w:pPr>
            <w:r>
              <w:rPr>
                <w:rFonts w:eastAsia="Times New Roman"/>
                <w:color w:val="auto"/>
                <w:lang w:val="en-GB"/>
              </w:rPr>
              <w:t>KB</w:t>
            </w:r>
          </w:p>
        </w:tc>
      </w:tr>
      <w:tr w:rsidR="00C61D26" w:rsidRPr="002F5011" w14:paraId="665EFF11" w14:textId="77777777" w:rsidTr="0022487F">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hideMark/>
          </w:tcPr>
          <w:p w14:paraId="44F9DB22" w14:textId="77777777" w:rsidR="00C61D26" w:rsidRPr="002F5011" w:rsidRDefault="00C61D26" w:rsidP="006146EB">
            <w:pPr>
              <w:spacing w:before="0" w:line="240" w:lineRule="auto"/>
              <w:rPr>
                <w:rFonts w:eastAsia="Times New Roman"/>
                <w:b/>
                <w:bCs/>
                <w:color w:val="auto"/>
                <w:lang w:val="en-GB"/>
              </w:rPr>
            </w:pPr>
            <w:r w:rsidRPr="00C3046B">
              <w:rPr>
                <w:rFonts w:eastAsia="Times New Roman"/>
                <w:b/>
                <w:bCs/>
                <w:color w:val="auto"/>
                <w:lang w:val="en-GB"/>
              </w:rPr>
              <w:lastRenderedPageBreak/>
              <w:br w:type="page"/>
            </w:r>
            <w:r>
              <w:rPr>
                <w:rFonts w:eastAsia="Times New Roman"/>
                <w:b/>
                <w:bCs/>
                <w:color w:val="auto"/>
                <w:lang w:val="en-GB"/>
              </w:rPr>
              <w:t>5</w:t>
            </w:r>
            <w:r w:rsidRPr="002F5011">
              <w:rPr>
                <w:rFonts w:eastAsia="Times New Roman"/>
                <w:b/>
                <w:bCs/>
                <w:color w:val="auto"/>
                <w:lang w:val="en-GB"/>
              </w:rPr>
              <w:t>.</w:t>
            </w: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hideMark/>
          </w:tcPr>
          <w:p w14:paraId="40588F0D" w14:textId="77777777" w:rsidR="00C61D26" w:rsidRPr="00C3046B" w:rsidRDefault="00C61D26" w:rsidP="00E4768F">
            <w:pPr>
              <w:keepNext/>
              <w:spacing w:before="0" w:line="240" w:lineRule="auto"/>
              <w:rPr>
                <w:rFonts w:eastAsia="Times New Roman"/>
                <w:b/>
                <w:bCs/>
                <w:color w:val="auto"/>
                <w:lang w:val="en-GB"/>
              </w:rPr>
            </w:pPr>
            <w:r>
              <w:rPr>
                <w:rFonts w:eastAsia="Times New Roman"/>
                <w:b/>
                <w:bCs/>
                <w:color w:val="auto"/>
                <w:lang w:val="en-GB"/>
              </w:rPr>
              <w:t xml:space="preserve">RCOT - </w:t>
            </w:r>
            <w:r w:rsidRPr="002F5011">
              <w:rPr>
                <w:rFonts w:eastAsia="Times New Roman"/>
                <w:b/>
                <w:bCs/>
                <w:color w:val="auto"/>
                <w:lang w:val="en-GB"/>
              </w:rPr>
              <w:t xml:space="preserve">WORK PLAN AND BUDGET </w:t>
            </w: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074CE8D" w14:textId="6140D99B" w:rsidR="00C61D26" w:rsidRPr="002F5011" w:rsidRDefault="00C61D26" w:rsidP="0022487F">
            <w:pPr>
              <w:spacing w:before="0" w:line="240" w:lineRule="auto"/>
              <w:rPr>
                <w:rFonts w:eastAsia="Times New Roman"/>
                <w:color w:val="auto"/>
                <w:lang w:val="en-GB"/>
              </w:rPr>
            </w:pPr>
          </w:p>
        </w:tc>
      </w:tr>
      <w:tr w:rsidR="00241475" w:rsidRPr="002F5011" w14:paraId="2B8DECBE" w14:textId="77777777" w:rsidTr="0022487F">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D71A4F" w14:textId="6792C46B" w:rsidR="00241475" w:rsidRPr="00773E5A" w:rsidRDefault="00773E5A" w:rsidP="006146EB">
            <w:pPr>
              <w:spacing w:before="0" w:line="240" w:lineRule="auto"/>
              <w:rPr>
                <w:rFonts w:eastAsia="Times New Roman"/>
                <w:color w:val="auto"/>
                <w:lang w:val="en-GB"/>
              </w:rPr>
            </w:pPr>
            <w:r>
              <w:rPr>
                <w:rFonts w:eastAsia="Times New Roman"/>
                <w:color w:val="auto"/>
                <w:lang w:val="en-GB"/>
              </w:rPr>
              <w:t>5.1</w:t>
            </w: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57DA2AE" w14:textId="77777777" w:rsidR="00241475" w:rsidRPr="00832988" w:rsidRDefault="00241475" w:rsidP="00241475">
            <w:pPr>
              <w:keepNext/>
              <w:spacing w:before="0" w:line="240" w:lineRule="auto"/>
              <w:jc w:val="both"/>
              <w:rPr>
                <w:color w:val="auto"/>
                <w:u w:val="single"/>
              </w:rPr>
            </w:pPr>
            <w:r w:rsidRPr="00832988">
              <w:rPr>
                <w:color w:val="auto"/>
                <w:u w:val="single"/>
              </w:rPr>
              <w:t>Strategic Planning and Budgeting 2021-26</w:t>
            </w:r>
          </w:p>
          <w:p w14:paraId="7FD6D7FB" w14:textId="77777777" w:rsidR="00241475" w:rsidRDefault="00241475" w:rsidP="00241475">
            <w:pPr>
              <w:pStyle w:val="ListParagraph"/>
              <w:numPr>
                <w:ilvl w:val="0"/>
                <w:numId w:val="29"/>
              </w:numPr>
              <w:spacing w:before="60" w:line="240" w:lineRule="auto"/>
              <w:ind w:left="467" w:hanging="467"/>
              <w:contextualSpacing w:val="0"/>
              <w:jc w:val="both"/>
              <w:rPr>
                <w:rFonts w:eastAsia="Times New Roman"/>
                <w:color w:val="auto"/>
                <w:lang w:val="en-GB"/>
              </w:rPr>
            </w:pPr>
            <w:r>
              <w:rPr>
                <w:color w:val="auto"/>
              </w:rPr>
              <w:t>P</w:t>
            </w:r>
            <w:r w:rsidRPr="00E90CC4">
              <w:rPr>
                <w:color w:val="auto"/>
              </w:rPr>
              <w:t>resentation</w:t>
            </w:r>
            <w:r>
              <w:rPr>
                <w:color w:val="auto"/>
              </w:rPr>
              <w:t>: I</w:t>
            </w:r>
            <w:proofErr w:type="spellStart"/>
            <w:r w:rsidRPr="1E69AC42">
              <w:rPr>
                <w:rFonts w:eastAsia="Times New Roman"/>
                <w:color w:val="auto"/>
                <w:lang w:val="en-GB"/>
              </w:rPr>
              <w:t>ntroducing</w:t>
            </w:r>
            <w:proofErr w:type="spellEnd"/>
            <w:r w:rsidRPr="1E69AC42">
              <w:rPr>
                <w:rFonts w:eastAsia="Times New Roman"/>
                <w:color w:val="auto"/>
                <w:lang w:val="en-GB"/>
              </w:rPr>
              <w:t xml:space="preserve"> new strategic themes </w:t>
            </w:r>
            <w:r>
              <w:rPr>
                <w:rFonts w:eastAsia="Times New Roman"/>
                <w:color w:val="auto"/>
                <w:lang w:val="en-GB"/>
              </w:rPr>
              <w:t xml:space="preserve">and development of </w:t>
            </w:r>
            <w:r w:rsidRPr="1E69AC42">
              <w:rPr>
                <w:rFonts w:eastAsia="Times New Roman"/>
                <w:color w:val="auto"/>
                <w:lang w:val="en-GB"/>
              </w:rPr>
              <w:t>a new ambitious strategic plan for RCOT and the profession.</w:t>
            </w:r>
          </w:p>
          <w:p w14:paraId="7028B22A" w14:textId="77777777" w:rsidR="00241475" w:rsidRPr="00832988" w:rsidRDefault="00241475" w:rsidP="00241475">
            <w:pPr>
              <w:pStyle w:val="ListParagraph"/>
              <w:numPr>
                <w:ilvl w:val="0"/>
                <w:numId w:val="29"/>
              </w:numPr>
              <w:spacing w:before="60" w:line="240" w:lineRule="auto"/>
              <w:ind w:left="467" w:hanging="467"/>
              <w:contextualSpacing w:val="0"/>
              <w:jc w:val="both"/>
              <w:rPr>
                <w:rFonts w:eastAsia="Times New Roman"/>
                <w:color w:val="auto"/>
                <w:lang w:val="en-GB"/>
              </w:rPr>
            </w:pPr>
            <w:r>
              <w:rPr>
                <w:rFonts w:eastAsia="Times New Roman"/>
                <w:color w:val="auto"/>
                <w:lang w:val="en-GB"/>
              </w:rPr>
              <w:t xml:space="preserve">This </w:t>
            </w:r>
            <w:r w:rsidRPr="1E69AC42">
              <w:rPr>
                <w:rFonts w:eastAsia="Times New Roman"/>
                <w:color w:val="auto"/>
                <w:lang w:val="en-GB"/>
              </w:rPr>
              <w:t>w</w:t>
            </w:r>
            <w:r>
              <w:rPr>
                <w:rFonts w:eastAsia="Times New Roman"/>
                <w:color w:val="auto"/>
                <w:lang w:val="en-GB"/>
              </w:rPr>
              <w:t xml:space="preserve">ill </w:t>
            </w:r>
            <w:r w:rsidRPr="1E69AC42">
              <w:rPr>
                <w:rFonts w:eastAsia="Times New Roman"/>
                <w:color w:val="auto"/>
                <w:lang w:val="en-GB"/>
              </w:rPr>
              <w:t xml:space="preserve">be implemented by creating a </w:t>
            </w:r>
            <w:r>
              <w:rPr>
                <w:rFonts w:eastAsia="Times New Roman"/>
                <w:color w:val="auto"/>
                <w:lang w:val="en-GB"/>
              </w:rPr>
              <w:t>five</w:t>
            </w:r>
            <w:r w:rsidRPr="1E69AC42">
              <w:rPr>
                <w:rFonts w:eastAsia="Times New Roman"/>
                <w:color w:val="auto"/>
                <w:lang w:val="en-GB"/>
              </w:rPr>
              <w:t xml:space="preserve">-year transformation fund from freed-up reserves (as allowed by the reserves policy), growing </w:t>
            </w:r>
            <w:proofErr w:type="gramStart"/>
            <w:r w:rsidRPr="1E69AC42">
              <w:rPr>
                <w:rFonts w:eastAsia="Times New Roman"/>
                <w:color w:val="auto"/>
                <w:lang w:val="en-GB"/>
              </w:rPr>
              <w:t>income</w:t>
            </w:r>
            <w:proofErr w:type="gramEnd"/>
            <w:r w:rsidRPr="1E69AC42">
              <w:rPr>
                <w:rFonts w:eastAsia="Times New Roman"/>
                <w:color w:val="auto"/>
                <w:lang w:val="en-GB"/>
              </w:rPr>
              <w:t xml:space="preserve"> and generating cost savings.  </w:t>
            </w:r>
          </w:p>
          <w:p w14:paraId="6447EA5E" w14:textId="77777777" w:rsidR="00241475" w:rsidRPr="007D7197" w:rsidRDefault="00241475" w:rsidP="00241475">
            <w:pPr>
              <w:pStyle w:val="ListParagraph"/>
              <w:numPr>
                <w:ilvl w:val="0"/>
                <w:numId w:val="29"/>
              </w:numPr>
              <w:spacing w:before="60" w:line="240" w:lineRule="auto"/>
              <w:ind w:left="467" w:hanging="467"/>
              <w:contextualSpacing w:val="0"/>
              <w:jc w:val="both"/>
              <w:rPr>
                <w:rFonts w:eastAsia="Times New Roman"/>
                <w:color w:val="auto"/>
                <w:lang w:val="en-GB"/>
              </w:rPr>
            </w:pPr>
            <w:r w:rsidRPr="1E69AC42">
              <w:rPr>
                <w:rFonts w:eastAsia="Times New Roman"/>
                <w:color w:val="auto"/>
                <w:lang w:val="en-GB"/>
              </w:rPr>
              <w:t>Activities enabled by the transformation fund had been listed</w:t>
            </w:r>
            <w:r>
              <w:rPr>
                <w:rFonts w:eastAsia="Times New Roman"/>
                <w:color w:val="auto"/>
                <w:lang w:val="en-GB"/>
              </w:rPr>
              <w:t>,</w:t>
            </w:r>
            <w:r w:rsidRPr="1E69AC42">
              <w:rPr>
                <w:rFonts w:eastAsia="Times New Roman"/>
                <w:color w:val="auto"/>
                <w:lang w:val="en-GB"/>
              </w:rPr>
              <w:t xml:space="preserve"> with </w:t>
            </w:r>
            <w:r>
              <w:rPr>
                <w:rFonts w:eastAsia="Times New Roman"/>
                <w:color w:val="auto"/>
                <w:lang w:val="en-GB"/>
              </w:rPr>
              <w:t>P</w:t>
            </w:r>
            <w:r w:rsidRPr="1E69AC42">
              <w:rPr>
                <w:rFonts w:eastAsia="Times New Roman"/>
                <w:color w:val="auto"/>
                <w:lang w:val="en-GB"/>
              </w:rPr>
              <w:t xml:space="preserve">riority 1 </w:t>
            </w:r>
            <w:r>
              <w:rPr>
                <w:rFonts w:eastAsia="Times New Roman"/>
                <w:color w:val="auto"/>
                <w:lang w:val="en-GB"/>
              </w:rPr>
              <w:t xml:space="preserve">work </w:t>
            </w:r>
            <w:r w:rsidRPr="1E69AC42">
              <w:rPr>
                <w:rFonts w:eastAsia="Times New Roman"/>
                <w:color w:val="auto"/>
                <w:lang w:val="en-GB"/>
              </w:rPr>
              <w:t xml:space="preserve">anticipated to start early </w:t>
            </w:r>
            <w:r w:rsidRPr="1E69AC42">
              <w:rPr>
                <w:color w:val="auto"/>
              </w:rPr>
              <w:t xml:space="preserve">in 2021-22. </w:t>
            </w:r>
          </w:p>
          <w:p w14:paraId="35F714C1" w14:textId="77777777" w:rsidR="00241475" w:rsidRPr="007D7197" w:rsidRDefault="00241475" w:rsidP="00241475">
            <w:pPr>
              <w:pStyle w:val="ListParagraph"/>
              <w:numPr>
                <w:ilvl w:val="0"/>
                <w:numId w:val="29"/>
              </w:numPr>
              <w:spacing w:before="60" w:line="240" w:lineRule="auto"/>
              <w:ind w:left="467" w:hanging="467"/>
              <w:contextualSpacing w:val="0"/>
              <w:jc w:val="both"/>
              <w:rPr>
                <w:rFonts w:eastAsia="Times New Roman"/>
                <w:color w:val="auto"/>
                <w:lang w:val="en-GB"/>
              </w:rPr>
            </w:pPr>
            <w:r w:rsidRPr="1E69AC42">
              <w:rPr>
                <w:color w:val="auto"/>
              </w:rPr>
              <w:t xml:space="preserve">Priority 2 initiatives would be delivered only if income was on track and the reserves position was stable, with higher priority work progressing well.  </w:t>
            </w:r>
          </w:p>
          <w:p w14:paraId="62E40C93" w14:textId="77777777" w:rsidR="00241475" w:rsidRPr="007D7197" w:rsidRDefault="00241475" w:rsidP="00241475">
            <w:pPr>
              <w:pStyle w:val="ListParagraph"/>
              <w:numPr>
                <w:ilvl w:val="0"/>
                <w:numId w:val="29"/>
              </w:numPr>
              <w:spacing w:before="60" w:line="240" w:lineRule="auto"/>
              <w:ind w:left="467" w:hanging="467"/>
              <w:contextualSpacing w:val="0"/>
              <w:jc w:val="both"/>
              <w:rPr>
                <w:rFonts w:eastAsia="Times New Roman"/>
                <w:color w:val="auto"/>
                <w:lang w:val="en-GB"/>
              </w:rPr>
            </w:pPr>
            <w:r w:rsidRPr="1E69AC42">
              <w:rPr>
                <w:color w:val="auto"/>
              </w:rPr>
              <w:t xml:space="preserve">While delivering the initiatives enabled by the transformation fund, the bulk of the annual spend would be focused on continuing to do ‘Business as Usual’ work.  </w:t>
            </w:r>
            <w:r w:rsidRPr="007D7197">
              <w:rPr>
                <w:color w:val="auto"/>
              </w:rPr>
              <w:t xml:space="preserve">Activities and spending would be closely monitored by BMG to ensure risk was mitigated.  </w:t>
            </w:r>
          </w:p>
          <w:p w14:paraId="61C342C9" w14:textId="77777777" w:rsidR="00241475" w:rsidRPr="000F76FB" w:rsidRDefault="00241475" w:rsidP="00241475">
            <w:pPr>
              <w:pStyle w:val="ListParagraph"/>
              <w:numPr>
                <w:ilvl w:val="0"/>
                <w:numId w:val="29"/>
              </w:numPr>
              <w:spacing w:before="60" w:line="240" w:lineRule="auto"/>
              <w:ind w:left="467" w:hanging="467"/>
              <w:contextualSpacing w:val="0"/>
              <w:jc w:val="both"/>
              <w:rPr>
                <w:color w:val="auto"/>
              </w:rPr>
            </w:pPr>
            <w:r w:rsidRPr="007D7197">
              <w:rPr>
                <w:color w:val="auto"/>
              </w:rPr>
              <w:t xml:space="preserve">If necessary, the strategic plan could be reshaped.  In addition, a contingency fund had been included in the transformation fund to cover </w:t>
            </w:r>
            <w:r>
              <w:rPr>
                <w:color w:val="auto"/>
              </w:rPr>
              <w:t>possible</w:t>
            </w:r>
            <w:r w:rsidRPr="007D7197">
              <w:rPr>
                <w:color w:val="auto"/>
              </w:rPr>
              <w:t xml:space="preserve"> project over-run.  </w:t>
            </w:r>
          </w:p>
          <w:p w14:paraId="1AE5FBA1" w14:textId="77777777" w:rsidR="00241475" w:rsidRPr="000F76FB" w:rsidRDefault="00241475" w:rsidP="00241475">
            <w:pPr>
              <w:pStyle w:val="ListParagraph"/>
              <w:numPr>
                <w:ilvl w:val="0"/>
                <w:numId w:val="29"/>
              </w:numPr>
              <w:spacing w:before="60" w:line="240" w:lineRule="auto"/>
              <w:ind w:left="467" w:hanging="467"/>
              <w:contextualSpacing w:val="0"/>
              <w:jc w:val="both"/>
              <w:rPr>
                <w:color w:val="auto"/>
              </w:rPr>
            </w:pPr>
            <w:r w:rsidRPr="1E69AC42">
              <w:rPr>
                <w:color w:val="auto"/>
              </w:rPr>
              <w:t xml:space="preserve">The strategic plan implied a significant change in the way the organisation was planning to work in the future.  This was welcomed by Council who emphasised that it would be essential to demonstrate to members how they would benefit from this change.  </w:t>
            </w:r>
          </w:p>
          <w:p w14:paraId="03F30477" w14:textId="77777777" w:rsidR="00241475" w:rsidRPr="000F76FB" w:rsidRDefault="00241475" w:rsidP="00241475">
            <w:pPr>
              <w:pStyle w:val="ListParagraph"/>
              <w:numPr>
                <w:ilvl w:val="0"/>
                <w:numId w:val="29"/>
              </w:numPr>
              <w:spacing w:before="60" w:line="240" w:lineRule="auto"/>
              <w:ind w:left="467" w:hanging="467"/>
              <w:contextualSpacing w:val="0"/>
              <w:jc w:val="both"/>
              <w:rPr>
                <w:color w:val="auto"/>
              </w:rPr>
            </w:pPr>
            <w:r w:rsidRPr="1E69AC42">
              <w:rPr>
                <w:color w:val="auto"/>
              </w:rPr>
              <w:t xml:space="preserve">RCOT would need to provide the right membership offer to attract and retain members.  </w:t>
            </w:r>
          </w:p>
          <w:p w14:paraId="3E1904B8" w14:textId="0B16EB27" w:rsidR="00241475" w:rsidRPr="00773E5A" w:rsidRDefault="00241475" w:rsidP="00773E5A">
            <w:pPr>
              <w:pStyle w:val="ListParagraph"/>
              <w:numPr>
                <w:ilvl w:val="0"/>
                <w:numId w:val="29"/>
              </w:numPr>
              <w:spacing w:before="60" w:line="240" w:lineRule="auto"/>
              <w:ind w:left="467" w:hanging="467"/>
              <w:contextualSpacing w:val="0"/>
              <w:jc w:val="both"/>
              <w:rPr>
                <w:rFonts w:eastAsia="Times New Roman"/>
                <w:color w:val="auto"/>
                <w:lang w:val="en-GB"/>
              </w:rPr>
            </w:pPr>
            <w:r w:rsidRPr="000E576A">
              <w:rPr>
                <w:color w:val="auto"/>
              </w:rPr>
              <w:t>New threats to the recruitment and retention of members were emerging and decline in recruitment could become a significant risk for the organisation (see action in 4.2, above).</w:t>
            </w: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0D6CD46" w14:textId="77777777" w:rsidR="00241475" w:rsidRPr="002F5011" w:rsidRDefault="00241475" w:rsidP="0022487F">
            <w:pPr>
              <w:spacing w:before="0" w:line="240" w:lineRule="auto"/>
              <w:rPr>
                <w:rFonts w:eastAsia="Times New Roman"/>
                <w:color w:val="auto"/>
                <w:lang w:val="en-GB"/>
              </w:rPr>
            </w:pPr>
          </w:p>
        </w:tc>
      </w:tr>
      <w:tr w:rsidR="00376EC3" w:rsidRPr="002F5011" w14:paraId="20A14BB1" w14:textId="77777777" w:rsidTr="00A67E78">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FB3A9C8" w14:textId="77777777" w:rsidR="00376EC3" w:rsidRDefault="00376EC3" w:rsidP="002949D0">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A854F52" w14:textId="14B11019" w:rsidR="00376EC3" w:rsidRPr="00376EC3" w:rsidRDefault="00376EC3" w:rsidP="002949D0">
            <w:pPr>
              <w:spacing w:before="0" w:line="240" w:lineRule="auto"/>
              <w:jc w:val="both"/>
              <w:rPr>
                <w:rFonts w:eastAsia="Times New Roman"/>
                <w:b/>
                <w:bCs/>
                <w:color w:val="auto"/>
                <w:lang w:val="en-GB"/>
              </w:rPr>
            </w:pPr>
            <w:r w:rsidRPr="00832988">
              <w:rPr>
                <w:rFonts w:eastAsia="Times New Roman"/>
                <w:b/>
                <w:bCs/>
                <w:color w:val="auto"/>
                <w:lang w:val="en-GB"/>
              </w:rPr>
              <w:t xml:space="preserve">Actions: </w:t>
            </w: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740EBC2" w14:textId="77777777" w:rsidR="00376EC3" w:rsidRPr="002F5011" w:rsidRDefault="00376EC3" w:rsidP="002949D0">
            <w:pPr>
              <w:spacing w:before="0" w:line="240" w:lineRule="auto"/>
              <w:rPr>
                <w:rFonts w:eastAsia="Times New Roman"/>
                <w:color w:val="auto"/>
                <w:lang w:val="en-GB"/>
              </w:rPr>
            </w:pPr>
          </w:p>
        </w:tc>
      </w:tr>
      <w:tr w:rsidR="00376EC3" w:rsidRPr="002F5011" w14:paraId="751497BE" w14:textId="77777777" w:rsidTr="00A67E78">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6E19373" w14:textId="77777777" w:rsidR="00376EC3" w:rsidRDefault="00376EC3" w:rsidP="002949D0">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E28DEC" w14:textId="521FAD89" w:rsidR="00376EC3" w:rsidRPr="00376EC3" w:rsidRDefault="00376EC3" w:rsidP="002949D0">
            <w:pPr>
              <w:pStyle w:val="ListParagraph"/>
              <w:numPr>
                <w:ilvl w:val="0"/>
                <w:numId w:val="29"/>
              </w:numPr>
              <w:spacing w:before="0" w:line="240" w:lineRule="auto"/>
              <w:ind w:left="467" w:hanging="467"/>
              <w:contextualSpacing w:val="0"/>
              <w:jc w:val="both"/>
              <w:rPr>
                <w:color w:val="auto"/>
              </w:rPr>
            </w:pPr>
            <w:r>
              <w:rPr>
                <w:color w:val="auto"/>
              </w:rPr>
              <w:t xml:space="preserve">Present </w:t>
            </w:r>
            <w:r w:rsidRPr="1E69AC42">
              <w:rPr>
                <w:color w:val="auto"/>
              </w:rPr>
              <w:t>performance reports</w:t>
            </w:r>
            <w:r>
              <w:rPr>
                <w:color w:val="auto"/>
              </w:rPr>
              <w:t>, tracking delivery of the strategy and plan,</w:t>
            </w:r>
            <w:r w:rsidRPr="1E69AC42">
              <w:rPr>
                <w:color w:val="auto"/>
              </w:rPr>
              <w:t xml:space="preserve"> at </w:t>
            </w:r>
            <w:r>
              <w:rPr>
                <w:color w:val="auto"/>
              </w:rPr>
              <w:t>future Council meetings.</w:t>
            </w: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C6B8D32" w14:textId="6D7CBE0F" w:rsidR="00376EC3" w:rsidRPr="002F5011" w:rsidRDefault="0096007B" w:rsidP="002949D0">
            <w:pPr>
              <w:spacing w:before="0" w:line="240" w:lineRule="auto"/>
              <w:rPr>
                <w:rFonts w:eastAsia="Times New Roman"/>
                <w:color w:val="auto"/>
                <w:lang w:val="en-GB"/>
              </w:rPr>
            </w:pPr>
            <w:r>
              <w:rPr>
                <w:rFonts w:eastAsia="Times New Roman"/>
                <w:color w:val="auto"/>
                <w:lang w:val="en-GB"/>
              </w:rPr>
              <w:t>SF</w:t>
            </w:r>
          </w:p>
        </w:tc>
      </w:tr>
      <w:tr w:rsidR="00376EC3" w:rsidRPr="002F5011" w14:paraId="7B3488D0" w14:textId="77777777" w:rsidTr="00A67E78">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20E5979" w14:textId="77777777" w:rsidR="00376EC3" w:rsidRDefault="00376EC3" w:rsidP="002949D0">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B8B3DC3" w14:textId="429808E4" w:rsidR="002949D0" w:rsidRPr="006E34BB" w:rsidRDefault="00376EC3" w:rsidP="002949D0">
            <w:pPr>
              <w:pStyle w:val="ListParagraph"/>
              <w:numPr>
                <w:ilvl w:val="0"/>
                <w:numId w:val="29"/>
              </w:numPr>
              <w:spacing w:before="0" w:line="240" w:lineRule="auto"/>
              <w:ind w:left="467" w:hanging="467"/>
              <w:contextualSpacing w:val="0"/>
              <w:jc w:val="both"/>
              <w:rPr>
                <w:rFonts w:eastAsia="Times New Roman"/>
                <w:color w:val="auto"/>
                <w:lang w:val="en-GB"/>
              </w:rPr>
            </w:pPr>
            <w:r w:rsidRPr="000F76FB">
              <w:rPr>
                <w:color w:val="auto"/>
              </w:rPr>
              <w:t>Produce the</w:t>
            </w:r>
            <w:r w:rsidRPr="00832988">
              <w:rPr>
                <w:rFonts w:eastAsia="Times New Roman"/>
                <w:color w:val="auto"/>
                <w:lang w:val="en-GB"/>
              </w:rPr>
              <w:t xml:space="preserve"> 2021-22 work plan for January Council.</w:t>
            </w: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7CD54A1" w14:textId="4DCECC74" w:rsidR="00376EC3" w:rsidRPr="002F5011" w:rsidRDefault="0096007B" w:rsidP="002949D0">
            <w:pPr>
              <w:spacing w:before="0" w:line="240" w:lineRule="auto"/>
              <w:rPr>
                <w:rFonts w:eastAsia="Times New Roman"/>
                <w:color w:val="auto"/>
                <w:lang w:val="en-GB"/>
              </w:rPr>
            </w:pPr>
            <w:r>
              <w:rPr>
                <w:rFonts w:eastAsia="Times New Roman"/>
                <w:color w:val="auto"/>
                <w:lang w:val="en-GB"/>
              </w:rPr>
              <w:t>KB</w:t>
            </w:r>
          </w:p>
        </w:tc>
      </w:tr>
      <w:tr w:rsidR="00C61D26" w:rsidRPr="00820E63" w14:paraId="6CE70C97" w14:textId="77777777" w:rsidTr="00376EC3">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56C21F7" w14:textId="29719C15" w:rsidR="00C61D26" w:rsidRPr="008A2CEF" w:rsidRDefault="00C61D26" w:rsidP="006146EB">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hideMark/>
          </w:tcPr>
          <w:p w14:paraId="6FC7625E" w14:textId="5AC225D2" w:rsidR="000F76FB" w:rsidRPr="000F76FB" w:rsidRDefault="000F76FB" w:rsidP="00FA3F2C">
            <w:pPr>
              <w:spacing w:before="0" w:line="240" w:lineRule="auto"/>
              <w:jc w:val="both"/>
              <w:rPr>
                <w:rFonts w:eastAsia="Times New Roman"/>
                <w:b/>
                <w:bCs/>
                <w:color w:val="auto"/>
                <w:lang w:val="en-GB"/>
              </w:rPr>
            </w:pPr>
            <w:r>
              <w:rPr>
                <w:rFonts w:eastAsia="Times New Roman"/>
                <w:b/>
                <w:bCs/>
                <w:color w:val="auto"/>
                <w:lang w:val="en-GB"/>
              </w:rPr>
              <w:t>Decisions:</w:t>
            </w:r>
          </w:p>
          <w:p w14:paraId="0ECA967B" w14:textId="77777777" w:rsidR="000F76FB" w:rsidRDefault="000F76FB" w:rsidP="00FA3F2C">
            <w:pPr>
              <w:spacing w:before="0" w:line="240" w:lineRule="auto"/>
              <w:jc w:val="both"/>
              <w:rPr>
                <w:rFonts w:eastAsia="Times New Roman"/>
                <w:color w:val="auto"/>
                <w:lang w:val="en-GB"/>
              </w:rPr>
            </w:pPr>
          </w:p>
          <w:p w14:paraId="7C6F7864" w14:textId="0FC410DB" w:rsidR="00A916CE" w:rsidRPr="00832988" w:rsidRDefault="006C6EA9" w:rsidP="00FA3F2C">
            <w:pPr>
              <w:spacing w:before="0" w:line="240" w:lineRule="auto"/>
              <w:jc w:val="both"/>
              <w:rPr>
                <w:rFonts w:eastAsia="Times New Roman"/>
                <w:color w:val="auto"/>
                <w:lang w:val="en-GB"/>
              </w:rPr>
            </w:pPr>
            <w:r w:rsidRPr="00832988">
              <w:rPr>
                <w:rFonts w:eastAsia="Times New Roman"/>
                <w:color w:val="auto"/>
                <w:lang w:val="en-GB"/>
              </w:rPr>
              <w:t xml:space="preserve">The recommendations were considered.  As a result: </w:t>
            </w:r>
          </w:p>
          <w:p w14:paraId="229A598A" w14:textId="1669B7BC" w:rsidR="00A916CE" w:rsidRPr="00832988" w:rsidRDefault="00A916CE" w:rsidP="00FA3F2C">
            <w:pPr>
              <w:spacing w:before="0" w:line="240" w:lineRule="auto"/>
              <w:jc w:val="both"/>
              <w:rPr>
                <w:rFonts w:eastAsia="Times New Roman"/>
                <w:color w:val="auto"/>
                <w:lang w:val="en-GB"/>
              </w:rPr>
            </w:pPr>
          </w:p>
          <w:p w14:paraId="3B2A4DB8" w14:textId="43CBE959" w:rsidR="00A916CE" w:rsidRPr="00832988" w:rsidRDefault="00A916CE" w:rsidP="000F76FB">
            <w:pPr>
              <w:pStyle w:val="ListParagraph"/>
              <w:numPr>
                <w:ilvl w:val="0"/>
                <w:numId w:val="18"/>
              </w:numPr>
              <w:spacing w:before="60" w:line="240" w:lineRule="auto"/>
              <w:ind w:left="467" w:hanging="467"/>
              <w:contextualSpacing w:val="0"/>
              <w:jc w:val="both"/>
              <w:rPr>
                <w:color w:val="auto"/>
              </w:rPr>
            </w:pPr>
            <w:r w:rsidRPr="00832988">
              <w:rPr>
                <w:color w:val="auto"/>
              </w:rPr>
              <w:t>Council approve</w:t>
            </w:r>
            <w:r w:rsidR="001221DE" w:rsidRPr="00832988">
              <w:rPr>
                <w:color w:val="auto"/>
              </w:rPr>
              <w:t>d</w:t>
            </w:r>
            <w:r w:rsidRPr="00832988">
              <w:rPr>
                <w:color w:val="auto"/>
              </w:rPr>
              <w:t xml:space="preserve"> and endorse</w:t>
            </w:r>
            <w:r w:rsidR="001221DE" w:rsidRPr="00832988">
              <w:rPr>
                <w:color w:val="auto"/>
              </w:rPr>
              <w:t>d</w:t>
            </w:r>
            <w:r w:rsidRPr="00832988">
              <w:rPr>
                <w:color w:val="auto"/>
              </w:rPr>
              <w:t xml:space="preserve"> </w:t>
            </w:r>
            <w:r w:rsidR="00A75C06" w:rsidRPr="00832988">
              <w:rPr>
                <w:color w:val="auto"/>
              </w:rPr>
              <w:t xml:space="preserve">unanimously the </w:t>
            </w:r>
            <w:r w:rsidRPr="00832988">
              <w:rPr>
                <w:color w:val="auto"/>
              </w:rPr>
              <w:t>proposed multi-year financial strategy with the following key assumptions</w:t>
            </w:r>
            <w:r w:rsidR="00BE1BB0" w:rsidRPr="00832988">
              <w:rPr>
                <w:color w:val="auto"/>
              </w:rPr>
              <w:t>:</w:t>
            </w:r>
          </w:p>
          <w:p w14:paraId="60F45FB0" w14:textId="323B3BC2" w:rsidR="00A916CE" w:rsidRPr="00832988" w:rsidRDefault="00D66C7E" w:rsidP="000F76FB">
            <w:pPr>
              <w:pStyle w:val="ListParagraph"/>
              <w:numPr>
                <w:ilvl w:val="0"/>
                <w:numId w:val="16"/>
              </w:numPr>
              <w:spacing w:before="60" w:line="240" w:lineRule="auto"/>
              <w:ind w:left="892" w:hanging="425"/>
              <w:contextualSpacing w:val="0"/>
              <w:jc w:val="both"/>
              <w:rPr>
                <w:color w:val="auto"/>
              </w:rPr>
            </w:pPr>
            <w:r w:rsidRPr="00832988">
              <w:rPr>
                <w:color w:val="auto"/>
              </w:rPr>
              <w:t>RCOT</w:t>
            </w:r>
            <w:r w:rsidR="00A916CE" w:rsidRPr="00832988">
              <w:rPr>
                <w:color w:val="auto"/>
              </w:rPr>
              <w:t xml:space="preserve"> will spend (invest) within the strategic period, c.£5m of </w:t>
            </w:r>
            <w:r w:rsidRPr="00832988">
              <w:rPr>
                <w:color w:val="auto"/>
              </w:rPr>
              <w:t>its</w:t>
            </w:r>
            <w:r w:rsidR="00A916CE" w:rsidRPr="00832988">
              <w:rPr>
                <w:color w:val="auto"/>
              </w:rPr>
              <w:t xml:space="preserve"> reserves</w:t>
            </w:r>
            <w:r w:rsidR="00BB667A" w:rsidRPr="00832988">
              <w:rPr>
                <w:color w:val="auto"/>
              </w:rPr>
              <w:t>.</w:t>
            </w:r>
            <w:r w:rsidR="00A916CE" w:rsidRPr="00832988">
              <w:rPr>
                <w:color w:val="auto"/>
              </w:rPr>
              <w:t xml:space="preserve"> </w:t>
            </w:r>
          </w:p>
          <w:p w14:paraId="38125A20" w14:textId="6285E2EF" w:rsidR="0040143E" w:rsidRPr="00832988" w:rsidRDefault="00F13E67" w:rsidP="000F76FB">
            <w:pPr>
              <w:pStyle w:val="ListParagraph"/>
              <w:numPr>
                <w:ilvl w:val="0"/>
                <w:numId w:val="16"/>
              </w:numPr>
              <w:spacing w:before="60" w:line="240" w:lineRule="auto"/>
              <w:ind w:left="892" w:hanging="425"/>
              <w:contextualSpacing w:val="0"/>
              <w:jc w:val="both"/>
              <w:rPr>
                <w:color w:val="auto"/>
              </w:rPr>
            </w:pPr>
            <w:r w:rsidRPr="00832988">
              <w:rPr>
                <w:rFonts w:eastAsia="Times New Roman"/>
                <w:color w:val="auto"/>
                <w:lang w:val="en-GB"/>
              </w:rPr>
              <w:t xml:space="preserve">RCOT will </w:t>
            </w:r>
            <w:r w:rsidR="0040143E" w:rsidRPr="00832988">
              <w:rPr>
                <w:color w:val="auto"/>
              </w:rPr>
              <w:t>secure, within the strategic period, additional net income of £4.3m</w:t>
            </w:r>
            <w:r w:rsidR="00BB667A" w:rsidRPr="00832988">
              <w:rPr>
                <w:color w:val="auto"/>
              </w:rPr>
              <w:t>.</w:t>
            </w:r>
            <w:r w:rsidR="0040143E" w:rsidRPr="00832988">
              <w:rPr>
                <w:color w:val="auto"/>
              </w:rPr>
              <w:t xml:space="preserve"> </w:t>
            </w:r>
          </w:p>
          <w:p w14:paraId="33185D4F" w14:textId="36F68E86" w:rsidR="0040143E" w:rsidRPr="00832988" w:rsidRDefault="0040143E" w:rsidP="000F76FB">
            <w:pPr>
              <w:pStyle w:val="ListParagraph"/>
              <w:numPr>
                <w:ilvl w:val="2"/>
                <w:numId w:val="16"/>
              </w:numPr>
              <w:spacing w:before="60" w:line="240" w:lineRule="auto"/>
              <w:ind w:left="1459" w:hanging="425"/>
              <w:contextualSpacing w:val="0"/>
              <w:jc w:val="both"/>
              <w:rPr>
                <w:color w:val="auto"/>
              </w:rPr>
            </w:pPr>
            <w:r w:rsidRPr="00832988">
              <w:rPr>
                <w:color w:val="auto"/>
              </w:rPr>
              <w:lastRenderedPageBreak/>
              <w:t>Additional c.£3.5m of net membership income, comprising</w:t>
            </w:r>
            <w:r w:rsidR="005636F1" w:rsidRPr="00832988">
              <w:rPr>
                <w:color w:val="auto"/>
              </w:rPr>
              <w:t>:</w:t>
            </w:r>
          </w:p>
          <w:p w14:paraId="48C077D1" w14:textId="455FC57D" w:rsidR="0040143E" w:rsidRPr="00832988" w:rsidRDefault="0040143E" w:rsidP="000F76FB">
            <w:pPr>
              <w:pStyle w:val="ListParagraph"/>
              <w:numPr>
                <w:ilvl w:val="3"/>
                <w:numId w:val="16"/>
              </w:numPr>
              <w:spacing w:before="60" w:line="240" w:lineRule="auto"/>
              <w:ind w:left="1843" w:hanging="384"/>
              <w:contextualSpacing w:val="0"/>
              <w:jc w:val="both"/>
              <w:rPr>
                <w:color w:val="auto"/>
              </w:rPr>
            </w:pPr>
            <w:r w:rsidRPr="00832988">
              <w:rPr>
                <w:color w:val="auto"/>
              </w:rPr>
              <w:t>‘regular’ 2% growth in the size of the profession and our membership (worth £2.3m over the five years</w:t>
            </w:r>
            <w:proofErr w:type="gramStart"/>
            <w:r w:rsidRPr="00832988">
              <w:rPr>
                <w:color w:val="auto"/>
              </w:rPr>
              <w:t>)</w:t>
            </w:r>
            <w:r w:rsidR="00BB667A" w:rsidRPr="00832988">
              <w:rPr>
                <w:color w:val="auto"/>
              </w:rPr>
              <w:t>;</w:t>
            </w:r>
            <w:proofErr w:type="gramEnd"/>
          </w:p>
          <w:p w14:paraId="1AC157C8" w14:textId="77F95778" w:rsidR="0040143E" w:rsidRPr="00832988" w:rsidRDefault="0040143E" w:rsidP="000F76FB">
            <w:pPr>
              <w:pStyle w:val="ListParagraph"/>
              <w:numPr>
                <w:ilvl w:val="3"/>
                <w:numId w:val="16"/>
              </w:numPr>
              <w:spacing w:before="60" w:line="240" w:lineRule="auto"/>
              <w:ind w:left="1843" w:hanging="384"/>
              <w:contextualSpacing w:val="0"/>
              <w:jc w:val="both"/>
              <w:rPr>
                <w:color w:val="auto"/>
              </w:rPr>
            </w:pPr>
            <w:r w:rsidRPr="00832988">
              <w:rPr>
                <w:color w:val="auto"/>
              </w:rPr>
              <w:t xml:space="preserve">improvements to our ‘market share’ – the proportion of </w:t>
            </w:r>
            <w:r w:rsidR="00572D2F" w:rsidRPr="00832988">
              <w:rPr>
                <w:color w:val="auto"/>
              </w:rPr>
              <w:t>occupational therapists</w:t>
            </w:r>
            <w:r w:rsidRPr="00832988">
              <w:rPr>
                <w:color w:val="auto"/>
              </w:rPr>
              <w:t xml:space="preserve"> joining </w:t>
            </w:r>
            <w:proofErr w:type="gramStart"/>
            <w:r w:rsidR="00572D2F" w:rsidRPr="00832988">
              <w:rPr>
                <w:color w:val="auto"/>
              </w:rPr>
              <w:t>RCOT</w:t>
            </w:r>
            <w:r w:rsidR="00BB667A" w:rsidRPr="00832988">
              <w:rPr>
                <w:color w:val="auto"/>
              </w:rPr>
              <w:t>;</w:t>
            </w:r>
            <w:proofErr w:type="gramEnd"/>
          </w:p>
          <w:p w14:paraId="065158BE" w14:textId="1178DEE8" w:rsidR="0040143E" w:rsidRPr="00832988" w:rsidRDefault="0040143E" w:rsidP="00FA3F2C">
            <w:pPr>
              <w:pStyle w:val="ListParagraph"/>
              <w:numPr>
                <w:ilvl w:val="3"/>
                <w:numId w:val="16"/>
              </w:numPr>
              <w:spacing w:before="0" w:line="240" w:lineRule="auto"/>
              <w:ind w:left="1843" w:hanging="384"/>
              <w:contextualSpacing w:val="0"/>
              <w:jc w:val="both"/>
              <w:rPr>
                <w:color w:val="auto"/>
              </w:rPr>
            </w:pPr>
            <w:r w:rsidRPr="00832988">
              <w:rPr>
                <w:color w:val="auto"/>
              </w:rPr>
              <w:t>regular but modest fee increases to cover rising operational costs (£1.2m)</w:t>
            </w:r>
            <w:r w:rsidR="001F1D54" w:rsidRPr="00832988">
              <w:rPr>
                <w:color w:val="auto"/>
              </w:rPr>
              <w:t>.</w:t>
            </w:r>
            <w:r w:rsidRPr="00832988">
              <w:rPr>
                <w:color w:val="auto"/>
              </w:rPr>
              <w:t xml:space="preserve"> </w:t>
            </w:r>
            <w:r w:rsidR="00BE1941" w:rsidRPr="00832988">
              <w:rPr>
                <w:color w:val="auto"/>
              </w:rPr>
              <w:t xml:space="preserve"> </w:t>
            </w:r>
            <w:r w:rsidR="00CB14AA" w:rsidRPr="00832988">
              <w:rPr>
                <w:color w:val="auto"/>
              </w:rPr>
              <w:t>This w</w:t>
            </w:r>
            <w:r w:rsidR="006F0335" w:rsidRPr="00832988">
              <w:rPr>
                <w:color w:val="auto"/>
              </w:rPr>
              <w:t>ould</w:t>
            </w:r>
            <w:r w:rsidR="00CB14AA" w:rsidRPr="00832988">
              <w:rPr>
                <w:color w:val="auto"/>
              </w:rPr>
              <w:t xml:space="preserve"> be considered by Council every year.</w:t>
            </w:r>
          </w:p>
          <w:p w14:paraId="79C636A1" w14:textId="02929551" w:rsidR="0040143E" w:rsidRPr="00832988" w:rsidRDefault="0040143E" w:rsidP="00FA3F2C">
            <w:pPr>
              <w:pStyle w:val="ListParagraph"/>
              <w:numPr>
                <w:ilvl w:val="2"/>
                <w:numId w:val="16"/>
              </w:numPr>
              <w:spacing w:before="0" w:line="240" w:lineRule="auto"/>
              <w:ind w:left="1459" w:hanging="425"/>
              <w:contextualSpacing w:val="0"/>
              <w:jc w:val="both"/>
              <w:rPr>
                <w:color w:val="auto"/>
              </w:rPr>
            </w:pPr>
            <w:r w:rsidRPr="00832988">
              <w:rPr>
                <w:color w:val="auto"/>
              </w:rPr>
              <w:t xml:space="preserve">£750k of net income from commercial partnerships and </w:t>
            </w:r>
            <w:proofErr w:type="gramStart"/>
            <w:r w:rsidRPr="00832988">
              <w:rPr>
                <w:color w:val="auto"/>
              </w:rPr>
              <w:t>sponsorship</w:t>
            </w:r>
            <w:r w:rsidR="001F1D54" w:rsidRPr="00832988">
              <w:rPr>
                <w:color w:val="auto"/>
              </w:rPr>
              <w:t>;</w:t>
            </w:r>
            <w:proofErr w:type="gramEnd"/>
            <w:r w:rsidRPr="00832988">
              <w:rPr>
                <w:color w:val="auto"/>
              </w:rPr>
              <w:t xml:space="preserve"> </w:t>
            </w:r>
          </w:p>
          <w:p w14:paraId="442AB4E0" w14:textId="1C8E4B54" w:rsidR="0040143E" w:rsidRPr="00832988" w:rsidRDefault="0040143E" w:rsidP="000F76FB">
            <w:pPr>
              <w:pStyle w:val="ListParagraph"/>
              <w:numPr>
                <w:ilvl w:val="2"/>
                <w:numId w:val="16"/>
              </w:numPr>
              <w:spacing w:before="60" w:line="240" w:lineRule="auto"/>
              <w:ind w:left="1459" w:hanging="425"/>
              <w:contextualSpacing w:val="0"/>
              <w:jc w:val="both"/>
              <w:rPr>
                <w:color w:val="auto"/>
              </w:rPr>
            </w:pPr>
            <w:r w:rsidRPr="00832988">
              <w:rPr>
                <w:color w:val="auto"/>
              </w:rPr>
              <w:t xml:space="preserve">c.£100k of net income from renting out part of </w:t>
            </w:r>
            <w:r w:rsidR="004F4554" w:rsidRPr="00832988">
              <w:rPr>
                <w:color w:val="auto"/>
              </w:rPr>
              <w:t>the</w:t>
            </w:r>
            <w:r w:rsidRPr="00832988">
              <w:rPr>
                <w:color w:val="auto"/>
              </w:rPr>
              <w:t xml:space="preserve"> Borough High Street office – </w:t>
            </w:r>
            <w:proofErr w:type="gramStart"/>
            <w:r w:rsidR="00A125D5" w:rsidRPr="00832988">
              <w:rPr>
                <w:color w:val="auto"/>
              </w:rPr>
              <w:t>e.g.</w:t>
            </w:r>
            <w:proofErr w:type="gramEnd"/>
            <w:r w:rsidRPr="00832988">
              <w:rPr>
                <w:color w:val="auto"/>
              </w:rPr>
              <w:t xml:space="preserve"> letting office space within it, and/or renting out conference space and meeting rooms.</w:t>
            </w:r>
          </w:p>
          <w:p w14:paraId="3569CEEA" w14:textId="6F3D7BAE" w:rsidR="0040143E" w:rsidRPr="00832988" w:rsidRDefault="00C36EA0" w:rsidP="000F76FB">
            <w:pPr>
              <w:pStyle w:val="ListParagraph"/>
              <w:numPr>
                <w:ilvl w:val="0"/>
                <w:numId w:val="16"/>
              </w:numPr>
              <w:spacing w:before="60" w:line="240" w:lineRule="auto"/>
              <w:ind w:left="892" w:hanging="425"/>
              <w:contextualSpacing w:val="0"/>
              <w:jc w:val="both"/>
              <w:rPr>
                <w:color w:val="auto"/>
              </w:rPr>
            </w:pPr>
            <w:r w:rsidRPr="00832988">
              <w:rPr>
                <w:color w:val="auto"/>
              </w:rPr>
              <w:t xml:space="preserve">RCOT </w:t>
            </w:r>
            <w:r w:rsidR="0040143E" w:rsidRPr="00832988">
              <w:rPr>
                <w:color w:val="auto"/>
              </w:rPr>
              <w:t>expect</w:t>
            </w:r>
            <w:r w:rsidRPr="00832988">
              <w:rPr>
                <w:color w:val="auto"/>
              </w:rPr>
              <w:t>s</w:t>
            </w:r>
            <w:r w:rsidR="0040143E" w:rsidRPr="00832988">
              <w:rPr>
                <w:color w:val="auto"/>
              </w:rPr>
              <w:t xml:space="preserve"> to be able to reallocate £200k pa. of existing spend by Year 3 of the strategy, through efficiency savings and focusing more tightly on products and services that add the most value for members.</w:t>
            </w:r>
          </w:p>
          <w:p w14:paraId="3733C32C" w14:textId="25628F8A" w:rsidR="0040143E" w:rsidRPr="00832988" w:rsidRDefault="0040143E" w:rsidP="000F76FB">
            <w:pPr>
              <w:pStyle w:val="ListParagraph"/>
              <w:numPr>
                <w:ilvl w:val="0"/>
                <w:numId w:val="16"/>
              </w:numPr>
              <w:spacing w:before="60" w:line="240" w:lineRule="auto"/>
              <w:ind w:left="892" w:hanging="425"/>
              <w:contextualSpacing w:val="0"/>
              <w:jc w:val="both"/>
              <w:rPr>
                <w:color w:val="auto"/>
              </w:rPr>
            </w:pPr>
            <w:r w:rsidRPr="00832988">
              <w:rPr>
                <w:color w:val="auto"/>
              </w:rPr>
              <w:t xml:space="preserve">Using </w:t>
            </w:r>
            <w:r w:rsidR="00DD1AE7" w:rsidRPr="00832988">
              <w:rPr>
                <w:color w:val="auto"/>
              </w:rPr>
              <w:t>its</w:t>
            </w:r>
            <w:r w:rsidRPr="00832988">
              <w:rPr>
                <w:color w:val="auto"/>
              </w:rPr>
              <w:t xml:space="preserve"> reserves and planned additional income,</w:t>
            </w:r>
            <w:r w:rsidRPr="00832988">
              <w:rPr>
                <w:b/>
                <w:bCs/>
                <w:color w:val="auto"/>
              </w:rPr>
              <w:t xml:space="preserve"> </w:t>
            </w:r>
            <w:r w:rsidR="00DD1AE7" w:rsidRPr="00832988">
              <w:rPr>
                <w:color w:val="auto"/>
              </w:rPr>
              <w:t>the organisation will</w:t>
            </w:r>
            <w:r w:rsidRPr="00832988">
              <w:rPr>
                <w:color w:val="auto"/>
              </w:rPr>
              <w:t xml:space="preserve"> allocate up to £10m of funding for a new ‘Transformation Fund’, at an approximate average spend of £2m per year over the five years.</w:t>
            </w:r>
          </w:p>
          <w:p w14:paraId="57D3327E" w14:textId="31F9FE03" w:rsidR="0040143E" w:rsidRPr="00832988" w:rsidRDefault="00FA3F2C" w:rsidP="000F76FB">
            <w:pPr>
              <w:pStyle w:val="ListParagraph"/>
              <w:numPr>
                <w:ilvl w:val="0"/>
                <w:numId w:val="16"/>
              </w:numPr>
              <w:spacing w:before="60" w:line="240" w:lineRule="auto"/>
              <w:ind w:left="892" w:hanging="425"/>
              <w:contextualSpacing w:val="0"/>
              <w:jc w:val="both"/>
              <w:rPr>
                <w:color w:val="auto"/>
              </w:rPr>
            </w:pPr>
            <w:r w:rsidRPr="00832988">
              <w:rPr>
                <w:color w:val="auto"/>
              </w:rPr>
              <w:t>The organisation</w:t>
            </w:r>
            <w:r w:rsidR="0040143E" w:rsidRPr="00832988">
              <w:rPr>
                <w:color w:val="auto"/>
              </w:rPr>
              <w:t xml:space="preserve"> allocate</w:t>
            </w:r>
            <w:r w:rsidRPr="00832988">
              <w:rPr>
                <w:color w:val="auto"/>
              </w:rPr>
              <w:t>s</w:t>
            </w:r>
            <w:r w:rsidR="0040143E" w:rsidRPr="00832988">
              <w:rPr>
                <w:color w:val="auto"/>
              </w:rPr>
              <w:t xml:space="preserve"> placeholder amounts</w:t>
            </w:r>
            <w:r w:rsidR="005636F1" w:rsidRPr="00832988">
              <w:rPr>
                <w:color w:val="auto"/>
              </w:rPr>
              <w:t>:</w:t>
            </w:r>
          </w:p>
          <w:p w14:paraId="5C44FEDD" w14:textId="0E9DD905" w:rsidR="0040143E" w:rsidRPr="00832988" w:rsidRDefault="0040143E" w:rsidP="000F76FB">
            <w:pPr>
              <w:pStyle w:val="ListParagraph"/>
              <w:numPr>
                <w:ilvl w:val="2"/>
                <w:numId w:val="16"/>
              </w:numPr>
              <w:spacing w:before="60" w:line="240" w:lineRule="auto"/>
              <w:ind w:left="1318" w:hanging="284"/>
              <w:contextualSpacing w:val="0"/>
              <w:jc w:val="both"/>
              <w:rPr>
                <w:color w:val="auto"/>
              </w:rPr>
            </w:pPr>
            <w:r w:rsidRPr="00832988">
              <w:rPr>
                <w:color w:val="auto"/>
              </w:rPr>
              <w:t>c.£700k as contingency over the five years, to cover likely project over-</w:t>
            </w:r>
            <w:proofErr w:type="gramStart"/>
            <w:r w:rsidRPr="00832988">
              <w:rPr>
                <w:color w:val="auto"/>
              </w:rPr>
              <w:t>run</w:t>
            </w:r>
            <w:r w:rsidR="001F1D54" w:rsidRPr="00832988">
              <w:rPr>
                <w:color w:val="auto"/>
              </w:rPr>
              <w:t>;</w:t>
            </w:r>
            <w:proofErr w:type="gramEnd"/>
          </w:p>
          <w:p w14:paraId="5DF23E1F" w14:textId="3B8148B3" w:rsidR="0040143E" w:rsidRPr="00832988" w:rsidRDefault="0040143E" w:rsidP="000F76FB">
            <w:pPr>
              <w:pStyle w:val="ListParagraph"/>
              <w:numPr>
                <w:ilvl w:val="2"/>
                <w:numId w:val="16"/>
              </w:numPr>
              <w:spacing w:before="60" w:line="240" w:lineRule="auto"/>
              <w:ind w:left="1318" w:hanging="284"/>
              <w:contextualSpacing w:val="0"/>
              <w:jc w:val="both"/>
              <w:rPr>
                <w:color w:val="auto"/>
              </w:rPr>
            </w:pPr>
            <w:r w:rsidRPr="00832988">
              <w:rPr>
                <w:color w:val="auto"/>
              </w:rPr>
              <w:t>c.£600k, allocated in the final years of the strategic period, to cover project demand that can</w:t>
            </w:r>
            <w:r w:rsidR="003C58B9" w:rsidRPr="00832988">
              <w:rPr>
                <w:color w:val="auto"/>
              </w:rPr>
              <w:t>not</w:t>
            </w:r>
            <w:r w:rsidRPr="00832988">
              <w:rPr>
                <w:color w:val="auto"/>
              </w:rPr>
              <w:t xml:space="preserve"> currently </w:t>
            </w:r>
            <w:r w:rsidR="003C58B9" w:rsidRPr="00832988">
              <w:rPr>
                <w:color w:val="auto"/>
              </w:rPr>
              <w:t xml:space="preserve">be </w:t>
            </w:r>
            <w:r w:rsidRPr="00832988">
              <w:rPr>
                <w:color w:val="auto"/>
              </w:rPr>
              <w:t>anticipate</w:t>
            </w:r>
            <w:r w:rsidR="003C58B9" w:rsidRPr="00832988">
              <w:rPr>
                <w:color w:val="auto"/>
              </w:rPr>
              <w:t>d</w:t>
            </w:r>
            <w:r w:rsidRPr="00832988">
              <w:rPr>
                <w:color w:val="auto"/>
              </w:rPr>
              <w:t>.</w:t>
            </w:r>
          </w:p>
          <w:p w14:paraId="3146234C" w14:textId="757173F7" w:rsidR="0040143E" w:rsidRPr="00832988" w:rsidRDefault="00FA3F2C" w:rsidP="000F76FB">
            <w:pPr>
              <w:pStyle w:val="ListParagraph"/>
              <w:numPr>
                <w:ilvl w:val="0"/>
                <w:numId w:val="16"/>
              </w:numPr>
              <w:spacing w:before="60" w:line="240" w:lineRule="auto"/>
              <w:ind w:left="892" w:hanging="425"/>
              <w:contextualSpacing w:val="0"/>
              <w:jc w:val="both"/>
              <w:rPr>
                <w:color w:val="auto"/>
              </w:rPr>
            </w:pPr>
            <w:r w:rsidRPr="00832988">
              <w:rPr>
                <w:color w:val="auto"/>
              </w:rPr>
              <w:t>RCOT</w:t>
            </w:r>
            <w:r w:rsidR="0040143E" w:rsidRPr="00832988">
              <w:rPr>
                <w:color w:val="auto"/>
              </w:rPr>
              <w:t xml:space="preserve"> expect</w:t>
            </w:r>
            <w:r w:rsidRPr="00832988">
              <w:rPr>
                <w:color w:val="auto"/>
              </w:rPr>
              <w:t>s</w:t>
            </w:r>
            <w:r w:rsidR="0040143E" w:rsidRPr="00832988">
              <w:rPr>
                <w:color w:val="auto"/>
              </w:rPr>
              <w:t xml:space="preserve"> to end the five-year strategic period with essentially a balanced budget (a modest annual surplus) with recurrent income and expenditure approximately £1m greater than current levels. </w:t>
            </w:r>
          </w:p>
          <w:p w14:paraId="6AC4F3FF" w14:textId="472A6D32" w:rsidR="0040143E" w:rsidRPr="00832988" w:rsidRDefault="005E17BD" w:rsidP="000F76FB">
            <w:pPr>
              <w:pStyle w:val="ListParagraph"/>
              <w:numPr>
                <w:ilvl w:val="0"/>
                <w:numId w:val="16"/>
              </w:numPr>
              <w:spacing w:before="60" w:line="240" w:lineRule="auto"/>
              <w:ind w:left="892" w:hanging="425"/>
              <w:contextualSpacing w:val="0"/>
              <w:jc w:val="both"/>
              <w:rPr>
                <w:color w:val="auto"/>
              </w:rPr>
            </w:pPr>
            <w:r w:rsidRPr="00832988">
              <w:rPr>
                <w:color w:val="auto"/>
              </w:rPr>
              <w:t>The organisation sets</w:t>
            </w:r>
            <w:r w:rsidR="0040143E" w:rsidRPr="00832988">
              <w:rPr>
                <w:color w:val="auto"/>
              </w:rPr>
              <w:t xml:space="preserve"> a </w:t>
            </w:r>
            <w:r w:rsidR="00194A1E" w:rsidRPr="00832988">
              <w:rPr>
                <w:color w:val="auto"/>
              </w:rPr>
              <w:t>c</w:t>
            </w:r>
            <w:r w:rsidR="0040143E" w:rsidRPr="00832988">
              <w:rPr>
                <w:color w:val="auto"/>
              </w:rPr>
              <w:t xml:space="preserve">onsolidated </w:t>
            </w:r>
            <w:r w:rsidR="00194A1E" w:rsidRPr="00832988">
              <w:rPr>
                <w:color w:val="auto"/>
              </w:rPr>
              <w:t>b</w:t>
            </w:r>
            <w:r w:rsidR="0040143E" w:rsidRPr="00832988">
              <w:rPr>
                <w:color w:val="auto"/>
              </w:rPr>
              <w:t xml:space="preserve">udget for 2021-22 for </w:t>
            </w:r>
            <w:r w:rsidR="00194A1E" w:rsidRPr="00832988">
              <w:rPr>
                <w:color w:val="auto"/>
              </w:rPr>
              <w:t>t</w:t>
            </w:r>
            <w:r w:rsidR="0040143E" w:rsidRPr="00832988">
              <w:rPr>
                <w:color w:val="auto"/>
              </w:rPr>
              <w:t xml:space="preserve">otal </w:t>
            </w:r>
            <w:r w:rsidR="00194A1E" w:rsidRPr="00832988">
              <w:rPr>
                <w:color w:val="auto"/>
              </w:rPr>
              <w:t>i</w:t>
            </w:r>
            <w:r w:rsidR="0040143E" w:rsidRPr="00832988">
              <w:rPr>
                <w:color w:val="auto"/>
              </w:rPr>
              <w:t>ncome of 10.37</w:t>
            </w:r>
            <w:r w:rsidR="00194A1E" w:rsidRPr="00832988">
              <w:rPr>
                <w:color w:val="auto"/>
              </w:rPr>
              <w:t>m</w:t>
            </w:r>
            <w:r w:rsidR="0040143E" w:rsidRPr="00832988">
              <w:rPr>
                <w:color w:val="auto"/>
              </w:rPr>
              <w:t xml:space="preserve"> and </w:t>
            </w:r>
            <w:r w:rsidR="00194A1E" w:rsidRPr="00832988">
              <w:rPr>
                <w:color w:val="auto"/>
              </w:rPr>
              <w:t>t</w:t>
            </w:r>
            <w:r w:rsidR="0040143E" w:rsidRPr="00832988">
              <w:rPr>
                <w:color w:val="auto"/>
              </w:rPr>
              <w:t xml:space="preserve">otal </w:t>
            </w:r>
            <w:r w:rsidR="00194A1E" w:rsidRPr="00832988">
              <w:rPr>
                <w:color w:val="auto"/>
              </w:rPr>
              <w:t>c</w:t>
            </w:r>
            <w:r w:rsidR="0040143E" w:rsidRPr="00832988">
              <w:rPr>
                <w:color w:val="auto"/>
              </w:rPr>
              <w:t>osts of 12.59</w:t>
            </w:r>
            <w:r w:rsidR="00194A1E" w:rsidRPr="00832988">
              <w:rPr>
                <w:color w:val="auto"/>
              </w:rPr>
              <w:t>m</w:t>
            </w:r>
            <w:r w:rsidR="0040143E" w:rsidRPr="00832988">
              <w:rPr>
                <w:color w:val="auto"/>
              </w:rPr>
              <w:t xml:space="preserve">, generating an </w:t>
            </w:r>
            <w:r w:rsidR="00194A1E" w:rsidRPr="00832988">
              <w:rPr>
                <w:color w:val="auto"/>
              </w:rPr>
              <w:t>o</w:t>
            </w:r>
            <w:r w:rsidR="0040143E" w:rsidRPr="00832988">
              <w:rPr>
                <w:color w:val="auto"/>
              </w:rPr>
              <w:t xml:space="preserve">perating </w:t>
            </w:r>
            <w:r w:rsidR="00194A1E" w:rsidRPr="00832988">
              <w:rPr>
                <w:color w:val="auto"/>
              </w:rPr>
              <w:t>d</w:t>
            </w:r>
            <w:r w:rsidR="0040143E" w:rsidRPr="00832988">
              <w:rPr>
                <w:color w:val="auto"/>
              </w:rPr>
              <w:t>eficit of £2.2</w:t>
            </w:r>
            <w:r w:rsidR="00194A1E" w:rsidRPr="00832988">
              <w:rPr>
                <w:color w:val="auto"/>
              </w:rPr>
              <w:t>m</w:t>
            </w:r>
            <w:r w:rsidR="0040143E" w:rsidRPr="00832988">
              <w:rPr>
                <w:color w:val="auto"/>
              </w:rPr>
              <w:t>. Of this £1.7</w:t>
            </w:r>
            <w:r w:rsidR="00194A1E" w:rsidRPr="00832988">
              <w:rPr>
                <w:color w:val="auto"/>
              </w:rPr>
              <w:t>m</w:t>
            </w:r>
            <w:r w:rsidR="0040143E" w:rsidRPr="00832988">
              <w:rPr>
                <w:color w:val="auto"/>
              </w:rPr>
              <w:t xml:space="preserve"> of spending are Year One </w:t>
            </w:r>
            <w:r w:rsidR="00194A1E" w:rsidRPr="00832988">
              <w:rPr>
                <w:color w:val="auto"/>
              </w:rPr>
              <w:t>s</w:t>
            </w:r>
            <w:r w:rsidR="0040143E" w:rsidRPr="00832988">
              <w:rPr>
                <w:color w:val="auto"/>
              </w:rPr>
              <w:t xml:space="preserve">trategic </w:t>
            </w:r>
            <w:r w:rsidR="00194A1E" w:rsidRPr="00832988">
              <w:rPr>
                <w:color w:val="auto"/>
              </w:rPr>
              <w:t>i</w:t>
            </w:r>
            <w:r w:rsidR="0040143E" w:rsidRPr="00832988">
              <w:rPr>
                <w:color w:val="auto"/>
              </w:rPr>
              <w:t xml:space="preserve">nitiatives to be funded from reserves. </w:t>
            </w:r>
            <w:r w:rsidRPr="00832988">
              <w:rPr>
                <w:color w:val="auto"/>
              </w:rPr>
              <w:t xml:space="preserve"> </w:t>
            </w:r>
          </w:p>
          <w:p w14:paraId="171E9900" w14:textId="77777777" w:rsidR="00FA3F2C" w:rsidRPr="00832988" w:rsidRDefault="00FA3F2C" w:rsidP="000F76FB">
            <w:pPr>
              <w:pStyle w:val="ListParagraph"/>
              <w:spacing w:before="60" w:line="240" w:lineRule="auto"/>
              <w:contextualSpacing w:val="0"/>
              <w:jc w:val="both"/>
              <w:rPr>
                <w:color w:val="auto"/>
              </w:rPr>
            </w:pPr>
          </w:p>
          <w:p w14:paraId="20D1723A" w14:textId="3BB5FFC5" w:rsidR="0040143E" w:rsidRPr="00832988" w:rsidRDefault="00353C57" w:rsidP="000F76FB">
            <w:pPr>
              <w:pStyle w:val="ListParagraph"/>
              <w:numPr>
                <w:ilvl w:val="0"/>
                <w:numId w:val="18"/>
              </w:numPr>
              <w:spacing w:before="60" w:line="240" w:lineRule="auto"/>
              <w:ind w:left="467" w:hanging="467"/>
              <w:contextualSpacing w:val="0"/>
              <w:jc w:val="both"/>
              <w:rPr>
                <w:color w:val="auto"/>
              </w:rPr>
            </w:pPr>
            <w:r w:rsidRPr="00832988">
              <w:rPr>
                <w:color w:val="auto"/>
              </w:rPr>
              <w:t>C</w:t>
            </w:r>
            <w:r w:rsidR="0040143E" w:rsidRPr="00832988">
              <w:rPr>
                <w:color w:val="auto"/>
              </w:rPr>
              <w:t xml:space="preserve">ouncil </w:t>
            </w:r>
            <w:r w:rsidR="009E2FC4" w:rsidRPr="00832988">
              <w:rPr>
                <w:color w:val="auto"/>
              </w:rPr>
              <w:t xml:space="preserve">agreed unanimously </w:t>
            </w:r>
            <w:r w:rsidR="0040143E" w:rsidRPr="00832988">
              <w:rPr>
                <w:color w:val="auto"/>
              </w:rPr>
              <w:t xml:space="preserve">with </w:t>
            </w:r>
            <w:r w:rsidRPr="00832988">
              <w:rPr>
                <w:color w:val="auto"/>
              </w:rPr>
              <w:t xml:space="preserve">the </w:t>
            </w:r>
            <w:r w:rsidR="00B27D97" w:rsidRPr="00832988">
              <w:rPr>
                <w:color w:val="auto"/>
              </w:rPr>
              <w:t>Business Management Group (BMG)</w:t>
            </w:r>
            <w:r w:rsidRPr="00832988">
              <w:rPr>
                <w:color w:val="auto"/>
              </w:rPr>
              <w:t xml:space="preserve">’s </w:t>
            </w:r>
            <w:r w:rsidR="0040143E" w:rsidRPr="00832988">
              <w:rPr>
                <w:color w:val="auto"/>
              </w:rPr>
              <w:t>approach to managing risk around the del</w:t>
            </w:r>
            <w:r w:rsidR="00DE2DDB" w:rsidRPr="00832988">
              <w:rPr>
                <w:color w:val="auto"/>
              </w:rPr>
              <w:t>i</w:t>
            </w:r>
            <w:r w:rsidR="0040143E" w:rsidRPr="00832988">
              <w:rPr>
                <w:color w:val="auto"/>
              </w:rPr>
              <w:t>very of new income and plans</w:t>
            </w:r>
            <w:r w:rsidR="009E2FC4" w:rsidRPr="00832988">
              <w:rPr>
                <w:color w:val="auto"/>
              </w:rPr>
              <w:t>.</w:t>
            </w:r>
            <w:r w:rsidR="0040143E" w:rsidRPr="00832988">
              <w:rPr>
                <w:color w:val="auto"/>
              </w:rPr>
              <w:t xml:space="preserve"> </w:t>
            </w:r>
            <w:r w:rsidR="006B1E70" w:rsidRPr="00832988">
              <w:rPr>
                <w:color w:val="auto"/>
              </w:rPr>
              <w:t>The</w:t>
            </w:r>
            <w:r w:rsidR="002975DF" w:rsidRPr="00832988">
              <w:rPr>
                <w:color w:val="auto"/>
              </w:rPr>
              <w:t xml:space="preserve"> risk </w:t>
            </w:r>
            <w:r w:rsidR="0040143E" w:rsidRPr="00832988">
              <w:rPr>
                <w:color w:val="auto"/>
              </w:rPr>
              <w:t xml:space="preserve">will </w:t>
            </w:r>
            <w:r w:rsidR="002975DF" w:rsidRPr="00832988">
              <w:rPr>
                <w:color w:val="auto"/>
              </w:rPr>
              <w:t xml:space="preserve">be </w:t>
            </w:r>
            <w:r w:rsidR="0040143E" w:rsidRPr="00832988">
              <w:rPr>
                <w:color w:val="auto"/>
              </w:rPr>
              <w:t>manage</w:t>
            </w:r>
            <w:r w:rsidR="002975DF" w:rsidRPr="00832988">
              <w:rPr>
                <w:color w:val="auto"/>
              </w:rPr>
              <w:t xml:space="preserve">d </w:t>
            </w:r>
            <w:r w:rsidR="0040143E" w:rsidRPr="00832988">
              <w:rPr>
                <w:color w:val="auto"/>
              </w:rPr>
              <w:t>through</w:t>
            </w:r>
            <w:r w:rsidR="00DE2DDB" w:rsidRPr="00832988">
              <w:rPr>
                <w:color w:val="auto"/>
              </w:rPr>
              <w:t>:</w:t>
            </w:r>
          </w:p>
          <w:p w14:paraId="1E17E6D3" w14:textId="495885F9" w:rsidR="0040143E" w:rsidRPr="00832988" w:rsidRDefault="0040143E" w:rsidP="000F76FB">
            <w:pPr>
              <w:pStyle w:val="ListParagraph"/>
              <w:numPr>
                <w:ilvl w:val="0"/>
                <w:numId w:val="17"/>
              </w:numPr>
              <w:spacing w:before="60" w:line="240" w:lineRule="auto"/>
              <w:ind w:left="892" w:hanging="466"/>
              <w:contextualSpacing w:val="0"/>
              <w:jc w:val="both"/>
              <w:rPr>
                <w:color w:val="auto"/>
              </w:rPr>
            </w:pPr>
            <w:r w:rsidRPr="00832988">
              <w:rPr>
                <w:color w:val="auto"/>
              </w:rPr>
              <w:t xml:space="preserve">The careful scoping, prioritisation and management of projects by </w:t>
            </w:r>
            <w:proofErr w:type="gramStart"/>
            <w:r w:rsidRPr="00832988">
              <w:rPr>
                <w:color w:val="auto"/>
              </w:rPr>
              <w:t>BMG</w:t>
            </w:r>
            <w:r w:rsidR="00AB41F5" w:rsidRPr="00832988">
              <w:rPr>
                <w:color w:val="auto"/>
              </w:rPr>
              <w:t>;</w:t>
            </w:r>
            <w:proofErr w:type="gramEnd"/>
          </w:p>
          <w:p w14:paraId="15FEF8A2" w14:textId="346E967A" w:rsidR="0040143E" w:rsidRPr="00832988" w:rsidRDefault="0040143E" w:rsidP="000F76FB">
            <w:pPr>
              <w:pStyle w:val="ListParagraph"/>
              <w:numPr>
                <w:ilvl w:val="0"/>
                <w:numId w:val="17"/>
              </w:numPr>
              <w:spacing w:before="60" w:line="240" w:lineRule="auto"/>
              <w:ind w:left="892" w:hanging="466"/>
              <w:contextualSpacing w:val="0"/>
              <w:jc w:val="both"/>
              <w:rPr>
                <w:color w:val="auto"/>
              </w:rPr>
            </w:pPr>
            <w:r w:rsidRPr="00832988">
              <w:rPr>
                <w:color w:val="auto"/>
              </w:rPr>
              <w:t xml:space="preserve">Re-budgeting on a half-yearly basis, that Council can monitor and re-approve </w:t>
            </w:r>
            <w:r w:rsidR="006B028D" w:rsidRPr="00832988">
              <w:rPr>
                <w:color w:val="auto"/>
              </w:rPr>
              <w:t>the</w:t>
            </w:r>
            <w:r w:rsidRPr="00832988">
              <w:rPr>
                <w:color w:val="auto"/>
              </w:rPr>
              <w:t xml:space="preserve"> evolving financial position and plans.</w:t>
            </w:r>
          </w:p>
          <w:p w14:paraId="4A662178" w14:textId="77777777" w:rsidR="00EB6865" w:rsidRPr="00832988" w:rsidRDefault="00EB6865" w:rsidP="000F76FB">
            <w:pPr>
              <w:pStyle w:val="ListParagraph"/>
              <w:spacing w:before="60" w:line="240" w:lineRule="auto"/>
              <w:ind w:left="426"/>
              <w:contextualSpacing w:val="0"/>
              <w:jc w:val="both"/>
              <w:rPr>
                <w:color w:val="auto"/>
              </w:rPr>
            </w:pPr>
          </w:p>
          <w:p w14:paraId="7195195E" w14:textId="522FAA23" w:rsidR="0040143E" w:rsidRPr="00832988" w:rsidRDefault="0040143E" w:rsidP="000F76FB">
            <w:pPr>
              <w:pStyle w:val="ListParagraph"/>
              <w:numPr>
                <w:ilvl w:val="0"/>
                <w:numId w:val="18"/>
              </w:numPr>
              <w:spacing w:before="60" w:line="240" w:lineRule="auto"/>
              <w:ind w:left="426" w:hanging="426"/>
              <w:contextualSpacing w:val="0"/>
              <w:jc w:val="both"/>
              <w:rPr>
                <w:color w:val="auto"/>
              </w:rPr>
            </w:pPr>
            <w:r w:rsidRPr="00832988">
              <w:rPr>
                <w:color w:val="auto"/>
              </w:rPr>
              <w:t>Council agree</w:t>
            </w:r>
            <w:r w:rsidR="00EB6865" w:rsidRPr="00832988">
              <w:rPr>
                <w:color w:val="auto"/>
              </w:rPr>
              <w:t>d</w:t>
            </w:r>
            <w:r w:rsidRPr="00832988">
              <w:rPr>
                <w:color w:val="auto"/>
              </w:rPr>
              <w:t xml:space="preserve"> </w:t>
            </w:r>
            <w:r w:rsidR="009E2FC4" w:rsidRPr="00832988">
              <w:rPr>
                <w:color w:val="auto"/>
              </w:rPr>
              <w:t xml:space="preserve">unanimously </w:t>
            </w:r>
            <w:r w:rsidRPr="00832988">
              <w:rPr>
                <w:color w:val="auto"/>
              </w:rPr>
              <w:t>with the four proposed strategic themes, and the high-level activities that each theme contain</w:t>
            </w:r>
            <w:r w:rsidR="00063D5E" w:rsidRPr="00832988">
              <w:rPr>
                <w:color w:val="auto"/>
              </w:rPr>
              <w:t>ed</w:t>
            </w:r>
            <w:r w:rsidR="00EB6865" w:rsidRPr="00832988">
              <w:rPr>
                <w:color w:val="auto"/>
              </w:rPr>
              <w:t>.</w:t>
            </w:r>
            <w:r w:rsidR="00A12EE2" w:rsidRPr="00832988">
              <w:rPr>
                <w:color w:val="auto"/>
              </w:rPr>
              <w:t xml:space="preserve"> </w:t>
            </w:r>
            <w:r w:rsidR="00A75C06" w:rsidRPr="00832988">
              <w:rPr>
                <w:color w:val="auto"/>
              </w:rPr>
              <w:t xml:space="preserve"> </w:t>
            </w:r>
          </w:p>
          <w:p w14:paraId="765F564E" w14:textId="77777777" w:rsidR="00EB6865" w:rsidRPr="00832988" w:rsidRDefault="00EB6865" w:rsidP="000F76FB">
            <w:pPr>
              <w:pStyle w:val="ListParagraph"/>
              <w:spacing w:before="60" w:line="240" w:lineRule="auto"/>
              <w:ind w:left="425"/>
              <w:contextualSpacing w:val="0"/>
              <w:jc w:val="both"/>
              <w:rPr>
                <w:color w:val="auto"/>
              </w:rPr>
            </w:pPr>
          </w:p>
          <w:p w14:paraId="7FFB2607" w14:textId="48A55A29" w:rsidR="0040143E" w:rsidRPr="00832988" w:rsidRDefault="0040143E" w:rsidP="000F76FB">
            <w:pPr>
              <w:pStyle w:val="ListParagraph"/>
              <w:numPr>
                <w:ilvl w:val="0"/>
                <w:numId w:val="18"/>
              </w:numPr>
              <w:spacing w:before="60" w:line="240" w:lineRule="auto"/>
              <w:ind w:left="425" w:hanging="425"/>
              <w:contextualSpacing w:val="0"/>
              <w:jc w:val="both"/>
              <w:rPr>
                <w:color w:val="auto"/>
              </w:rPr>
            </w:pPr>
            <w:r w:rsidRPr="00832988">
              <w:rPr>
                <w:color w:val="auto"/>
              </w:rPr>
              <w:t>Council agree</w:t>
            </w:r>
            <w:r w:rsidR="00572D2F" w:rsidRPr="00832988">
              <w:rPr>
                <w:color w:val="auto"/>
              </w:rPr>
              <w:t>d</w:t>
            </w:r>
            <w:r w:rsidRPr="00832988">
              <w:rPr>
                <w:color w:val="auto"/>
              </w:rPr>
              <w:t xml:space="preserve"> </w:t>
            </w:r>
            <w:r w:rsidR="004F7DAE" w:rsidRPr="00832988">
              <w:rPr>
                <w:color w:val="auto"/>
              </w:rPr>
              <w:t xml:space="preserve">unanimously </w:t>
            </w:r>
            <w:r w:rsidRPr="00832988">
              <w:rPr>
                <w:color w:val="auto"/>
              </w:rPr>
              <w:t xml:space="preserve">that </w:t>
            </w:r>
            <w:r w:rsidR="00572D2F" w:rsidRPr="00832988">
              <w:rPr>
                <w:color w:val="auto"/>
              </w:rPr>
              <w:t>BMG ha</w:t>
            </w:r>
            <w:r w:rsidR="00063D5E" w:rsidRPr="00832988">
              <w:rPr>
                <w:color w:val="auto"/>
              </w:rPr>
              <w:t>d</w:t>
            </w:r>
            <w:r w:rsidRPr="00832988">
              <w:rPr>
                <w:b/>
                <w:bCs/>
                <w:color w:val="auto"/>
              </w:rPr>
              <w:t xml:space="preserve"> </w:t>
            </w:r>
            <w:r w:rsidRPr="00832988">
              <w:rPr>
                <w:color w:val="auto"/>
              </w:rPr>
              <w:t>selected the right strategic priorities for progression in the first year</w:t>
            </w:r>
            <w:r w:rsidR="00572D2F" w:rsidRPr="00832988">
              <w:rPr>
                <w:color w:val="auto"/>
              </w:rPr>
              <w:t>.</w:t>
            </w:r>
          </w:p>
          <w:p w14:paraId="79E3529A" w14:textId="7C2E3B74" w:rsidR="00CA1D8D" w:rsidRPr="00832988" w:rsidRDefault="00CA1D8D" w:rsidP="00FA3F2C">
            <w:pPr>
              <w:spacing w:before="0" w:line="240" w:lineRule="auto"/>
              <w:jc w:val="both"/>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0E4DC34" w14:textId="2242807C" w:rsidR="00420E8C" w:rsidRPr="00820E63" w:rsidRDefault="00420E8C" w:rsidP="0022487F">
            <w:pPr>
              <w:spacing w:before="0" w:line="240" w:lineRule="auto"/>
              <w:rPr>
                <w:rFonts w:eastAsia="Times New Roman"/>
                <w:color w:val="auto"/>
                <w:lang w:val="en-GB"/>
              </w:rPr>
            </w:pPr>
          </w:p>
        </w:tc>
      </w:tr>
      <w:tr w:rsidR="00396D4C" w:rsidRPr="00E6573E" w14:paraId="47C6B08B"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BF6723C" w14:textId="682DA81A" w:rsidR="00396D4C" w:rsidRPr="00E6573E" w:rsidRDefault="00396D4C" w:rsidP="006146EB">
            <w:pPr>
              <w:spacing w:before="0" w:line="240" w:lineRule="auto"/>
              <w:rPr>
                <w:rFonts w:eastAsia="Times New Roman"/>
                <w:b/>
                <w:bCs/>
                <w:color w:val="auto"/>
                <w:lang w:val="en-GB"/>
              </w:rPr>
            </w:pPr>
            <w:r>
              <w:rPr>
                <w:rFonts w:eastAsia="Times New Roman"/>
                <w:b/>
                <w:bCs/>
                <w:color w:val="auto"/>
                <w:lang w:val="en-GB"/>
              </w:rPr>
              <w:lastRenderedPageBreak/>
              <w:t>6</w:t>
            </w:r>
            <w:r w:rsidRPr="00E6573E">
              <w:rPr>
                <w:rFonts w:eastAsia="Times New Roman"/>
                <w:b/>
                <w:bCs/>
                <w:color w:val="auto"/>
                <w:lang w:val="en-GB"/>
              </w:rPr>
              <w:t>.</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88947DA" w14:textId="77777777" w:rsidR="00396D4C" w:rsidRPr="00E6573E" w:rsidRDefault="00396D4C" w:rsidP="006146EB">
            <w:pPr>
              <w:spacing w:before="0" w:line="240" w:lineRule="auto"/>
              <w:rPr>
                <w:rFonts w:eastAsia="Times New Roman"/>
                <w:b/>
                <w:bCs/>
                <w:color w:val="auto"/>
                <w:lang w:val="en-GB"/>
              </w:rPr>
            </w:pPr>
            <w:r w:rsidRPr="00E6573E">
              <w:rPr>
                <w:rFonts w:eastAsia="Times New Roman"/>
                <w:b/>
                <w:bCs/>
                <w:color w:val="auto"/>
                <w:lang w:val="en-GB"/>
              </w:rPr>
              <w:t>BAOT / UNISON BUSINESS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596714D" w14:textId="6496E590" w:rsidR="00396D4C" w:rsidRPr="00E6573E" w:rsidRDefault="00396D4C" w:rsidP="0022487F">
            <w:pPr>
              <w:spacing w:before="0" w:line="240" w:lineRule="auto"/>
              <w:rPr>
                <w:rFonts w:eastAsia="Times New Roman"/>
                <w:color w:val="auto"/>
                <w:lang w:val="en-GB"/>
              </w:rPr>
            </w:pPr>
          </w:p>
        </w:tc>
      </w:tr>
      <w:tr w:rsidR="00396D4C" w:rsidRPr="00E6573E" w14:paraId="5683C0A1"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C6FAD8C" w14:textId="498CBD78" w:rsidR="00396D4C" w:rsidRPr="00E6573E" w:rsidRDefault="00396D4C" w:rsidP="006146EB">
            <w:pPr>
              <w:spacing w:before="0" w:line="240" w:lineRule="auto"/>
              <w:rPr>
                <w:rFonts w:eastAsia="Times New Roman"/>
                <w:color w:val="auto"/>
                <w:lang w:val="en-GB"/>
              </w:rPr>
            </w:pPr>
            <w:r>
              <w:rPr>
                <w:rFonts w:eastAsia="Times New Roman"/>
                <w:color w:val="auto"/>
                <w:lang w:val="en-GB"/>
              </w:rPr>
              <w:t>6</w:t>
            </w:r>
            <w:r w:rsidRPr="00E6573E">
              <w:rPr>
                <w:rFonts w:eastAsia="Times New Roman"/>
                <w:color w:val="auto"/>
                <w:lang w:val="en-GB"/>
              </w:rPr>
              <w:t>.1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0AE7C73" w14:textId="77777777" w:rsidR="000F76FB" w:rsidRDefault="00396D4C" w:rsidP="001E58E2">
            <w:pPr>
              <w:pStyle w:val="ListParagraph"/>
              <w:numPr>
                <w:ilvl w:val="0"/>
                <w:numId w:val="29"/>
              </w:numPr>
              <w:spacing w:before="60" w:line="240" w:lineRule="auto"/>
              <w:ind w:left="467" w:hanging="467"/>
              <w:contextualSpacing w:val="0"/>
              <w:jc w:val="both"/>
              <w:rPr>
                <w:color w:val="auto"/>
              </w:rPr>
            </w:pPr>
            <w:r w:rsidRPr="00832988">
              <w:rPr>
                <w:color w:val="auto"/>
              </w:rPr>
              <w:t>June Chandler, National Officer, UNISON Health Group, join</w:t>
            </w:r>
            <w:r w:rsidR="000607F4" w:rsidRPr="00832988">
              <w:rPr>
                <w:color w:val="auto"/>
              </w:rPr>
              <w:t>ed</w:t>
            </w:r>
            <w:r w:rsidRPr="00832988">
              <w:rPr>
                <w:color w:val="auto"/>
              </w:rPr>
              <w:t xml:space="preserve"> the meeting virtually for this item</w:t>
            </w:r>
            <w:r w:rsidR="00D1672B">
              <w:rPr>
                <w:color w:val="auto"/>
              </w:rPr>
              <w:t xml:space="preserve"> and went through her paper</w:t>
            </w:r>
            <w:r w:rsidRPr="00832988">
              <w:rPr>
                <w:color w:val="auto"/>
              </w:rPr>
              <w:t>.</w:t>
            </w:r>
            <w:r w:rsidR="000607F4" w:rsidRPr="00832988">
              <w:rPr>
                <w:color w:val="auto"/>
              </w:rPr>
              <w:t xml:space="preserve">  </w:t>
            </w:r>
          </w:p>
          <w:p w14:paraId="1E6C741E" w14:textId="5F529C88" w:rsidR="006F1F28" w:rsidRPr="000F76FB" w:rsidRDefault="000607F4" w:rsidP="001E58E2">
            <w:pPr>
              <w:pStyle w:val="ListParagraph"/>
              <w:numPr>
                <w:ilvl w:val="0"/>
                <w:numId w:val="29"/>
              </w:numPr>
              <w:spacing w:before="60" w:line="240" w:lineRule="auto"/>
              <w:ind w:left="467" w:hanging="467"/>
              <w:contextualSpacing w:val="0"/>
              <w:jc w:val="both"/>
              <w:rPr>
                <w:color w:val="auto"/>
              </w:rPr>
            </w:pPr>
            <w:r w:rsidRPr="00832988">
              <w:rPr>
                <w:color w:val="auto"/>
              </w:rPr>
              <w:t xml:space="preserve">The UNISON report to BAOT Council and the BAOT / UNISON Employment Relations work programme 2021 were noted.  </w:t>
            </w:r>
          </w:p>
          <w:p w14:paraId="635D5433" w14:textId="3EEE1A60" w:rsidR="00396D4C" w:rsidRPr="00832988" w:rsidRDefault="00396D4C" w:rsidP="000607F4">
            <w:pPr>
              <w:spacing w:before="0" w:line="240" w:lineRule="auto"/>
              <w:jc w:val="both"/>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E741C72" w14:textId="77777777" w:rsidR="00396D4C" w:rsidRPr="00E6573E" w:rsidRDefault="00396D4C" w:rsidP="0022487F">
            <w:pPr>
              <w:spacing w:before="0" w:line="240" w:lineRule="auto"/>
              <w:rPr>
                <w:rFonts w:eastAsia="Times New Roman"/>
                <w:color w:val="auto"/>
                <w:lang w:val="en-GB"/>
              </w:rPr>
            </w:pPr>
          </w:p>
        </w:tc>
      </w:tr>
      <w:tr w:rsidR="00396D4C" w:rsidRPr="000C3A00" w14:paraId="5499119D"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353630C" w14:textId="77777777" w:rsidR="00396D4C" w:rsidRPr="008A2CEF" w:rsidRDefault="00396D4C" w:rsidP="006146EB">
            <w:pPr>
              <w:spacing w:before="0" w:line="240" w:lineRule="auto"/>
              <w:rPr>
                <w:rFonts w:eastAsia="Times New Roman"/>
                <w:b/>
                <w:bCs/>
                <w:color w:val="auto"/>
                <w:lang w:val="en-GB"/>
              </w:rPr>
            </w:pPr>
            <w:r w:rsidRPr="008A2CEF">
              <w:rPr>
                <w:rFonts w:eastAsia="Times New Roman"/>
                <w:b/>
                <w:bCs/>
                <w:color w:val="auto"/>
                <w:lang w:val="en-GB"/>
              </w:rPr>
              <w:t>7.</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9464A5C" w14:textId="0111DA13" w:rsidR="00D17B33" w:rsidRPr="007A401C" w:rsidRDefault="00D17B33" w:rsidP="0028218E">
            <w:pPr>
              <w:spacing w:before="0" w:line="240" w:lineRule="auto"/>
              <w:jc w:val="both"/>
              <w:rPr>
                <w:b/>
                <w:bCs/>
                <w:color w:val="auto"/>
              </w:rPr>
            </w:pPr>
            <w:r w:rsidRPr="00832988">
              <w:rPr>
                <w:b/>
                <w:bCs/>
                <w:color w:val="auto"/>
              </w:rPr>
              <w:t>RCOT</w:t>
            </w:r>
            <w:r w:rsidR="00C91F65">
              <w:rPr>
                <w:b/>
                <w:bCs/>
                <w:color w:val="auto"/>
              </w:rPr>
              <w:t xml:space="preserve"> -</w:t>
            </w:r>
            <w:r w:rsidRPr="00832988">
              <w:rPr>
                <w:b/>
                <w:bCs/>
                <w:color w:val="auto"/>
              </w:rPr>
              <w:t xml:space="preserve"> INVESTMENT RECOMMENDATIONS </w:t>
            </w:r>
          </w:p>
          <w:p w14:paraId="1FE47730" w14:textId="77777777" w:rsidR="000F76FB" w:rsidRDefault="0060458F" w:rsidP="001E58E2">
            <w:pPr>
              <w:pStyle w:val="ListParagraph"/>
              <w:numPr>
                <w:ilvl w:val="0"/>
                <w:numId w:val="25"/>
              </w:numPr>
              <w:spacing w:before="60" w:line="240" w:lineRule="auto"/>
              <w:ind w:left="467" w:hanging="467"/>
              <w:contextualSpacing w:val="0"/>
              <w:jc w:val="both"/>
              <w:rPr>
                <w:color w:val="auto"/>
              </w:rPr>
            </w:pPr>
            <w:r w:rsidRPr="1E69AC42">
              <w:rPr>
                <w:color w:val="auto"/>
              </w:rPr>
              <w:t xml:space="preserve">As mentioned at the April 2021 Council meeting, </w:t>
            </w:r>
            <w:r w:rsidR="000D170C" w:rsidRPr="1E69AC42">
              <w:rPr>
                <w:color w:val="auto"/>
              </w:rPr>
              <w:t xml:space="preserve">Steve Ford had undertaken a review of RCOT’s approach to investments.  </w:t>
            </w:r>
          </w:p>
          <w:p w14:paraId="66D40AC7" w14:textId="77777777" w:rsidR="000F76FB" w:rsidRDefault="00F231B8" w:rsidP="001E58E2">
            <w:pPr>
              <w:pStyle w:val="ListParagraph"/>
              <w:numPr>
                <w:ilvl w:val="0"/>
                <w:numId w:val="25"/>
              </w:numPr>
              <w:spacing w:before="60" w:line="240" w:lineRule="auto"/>
              <w:ind w:left="467" w:hanging="467"/>
              <w:contextualSpacing w:val="0"/>
              <w:jc w:val="both"/>
              <w:rPr>
                <w:color w:val="auto"/>
              </w:rPr>
            </w:pPr>
            <w:r w:rsidRPr="1E69AC42">
              <w:rPr>
                <w:color w:val="auto"/>
              </w:rPr>
              <w:t xml:space="preserve">As </w:t>
            </w:r>
            <w:r w:rsidR="00460B0B" w:rsidRPr="1E69AC42">
              <w:rPr>
                <w:color w:val="auto"/>
              </w:rPr>
              <w:t xml:space="preserve">a result, the </w:t>
            </w:r>
            <w:r w:rsidR="00483C7A" w:rsidRPr="1E69AC42">
              <w:rPr>
                <w:color w:val="auto"/>
              </w:rPr>
              <w:t xml:space="preserve">RCOT </w:t>
            </w:r>
            <w:r w:rsidR="00373E7C" w:rsidRPr="1E69AC42">
              <w:rPr>
                <w:color w:val="auto"/>
              </w:rPr>
              <w:t xml:space="preserve">investment policy </w:t>
            </w:r>
            <w:r w:rsidR="00460B0B" w:rsidRPr="1E69AC42">
              <w:rPr>
                <w:color w:val="auto"/>
              </w:rPr>
              <w:t xml:space="preserve">– which </w:t>
            </w:r>
            <w:r w:rsidR="00483C7A" w:rsidRPr="1E69AC42">
              <w:rPr>
                <w:color w:val="auto"/>
              </w:rPr>
              <w:t>wa</w:t>
            </w:r>
            <w:r w:rsidR="00373E7C" w:rsidRPr="1E69AC42">
              <w:rPr>
                <w:color w:val="auto"/>
              </w:rPr>
              <w:t>s out-of-date</w:t>
            </w:r>
            <w:r w:rsidR="00460B0B" w:rsidRPr="1E69AC42">
              <w:rPr>
                <w:color w:val="auto"/>
              </w:rPr>
              <w:t xml:space="preserve"> </w:t>
            </w:r>
            <w:r w:rsidR="00052F06" w:rsidRPr="1E69AC42">
              <w:rPr>
                <w:color w:val="auto"/>
              </w:rPr>
              <w:t>–</w:t>
            </w:r>
            <w:r w:rsidR="00460B0B" w:rsidRPr="1E69AC42">
              <w:rPr>
                <w:color w:val="auto"/>
              </w:rPr>
              <w:t xml:space="preserve"> </w:t>
            </w:r>
            <w:r w:rsidR="00052F06" w:rsidRPr="1E69AC42">
              <w:rPr>
                <w:color w:val="auto"/>
              </w:rPr>
              <w:t>was updated</w:t>
            </w:r>
            <w:r w:rsidR="003B43A6" w:rsidRPr="1E69AC42">
              <w:rPr>
                <w:color w:val="auto"/>
              </w:rPr>
              <w:t xml:space="preserve"> and </w:t>
            </w:r>
            <w:r w:rsidR="0029608E" w:rsidRPr="1E69AC42">
              <w:rPr>
                <w:color w:val="auto"/>
              </w:rPr>
              <w:t xml:space="preserve">the performance of the </w:t>
            </w:r>
            <w:r w:rsidR="003A2192" w:rsidRPr="1E69AC42">
              <w:rPr>
                <w:color w:val="auto"/>
              </w:rPr>
              <w:t>RCOT investment funds</w:t>
            </w:r>
            <w:r w:rsidR="00A174AE" w:rsidRPr="1E69AC42">
              <w:rPr>
                <w:color w:val="auto"/>
              </w:rPr>
              <w:t xml:space="preserve"> was cons</w:t>
            </w:r>
            <w:r w:rsidR="003B43A6" w:rsidRPr="1E69AC42">
              <w:rPr>
                <w:color w:val="auto"/>
              </w:rPr>
              <w:t>idered</w:t>
            </w:r>
            <w:r w:rsidR="006C63BD" w:rsidRPr="1E69AC42">
              <w:rPr>
                <w:color w:val="auto"/>
              </w:rPr>
              <w:t xml:space="preserve">. </w:t>
            </w:r>
            <w:r w:rsidR="0028218E" w:rsidRPr="1E69AC42">
              <w:rPr>
                <w:color w:val="auto"/>
              </w:rPr>
              <w:t xml:space="preserve"> </w:t>
            </w:r>
            <w:r w:rsidR="006C63BD" w:rsidRPr="1E69AC42">
              <w:rPr>
                <w:color w:val="auto"/>
              </w:rPr>
              <w:t xml:space="preserve"> </w:t>
            </w:r>
          </w:p>
          <w:p w14:paraId="072DB1C1" w14:textId="15C8F6DF" w:rsidR="004845DD" w:rsidRPr="00832988" w:rsidRDefault="006C63BD" w:rsidP="001E58E2">
            <w:pPr>
              <w:pStyle w:val="ListParagraph"/>
              <w:numPr>
                <w:ilvl w:val="0"/>
                <w:numId w:val="25"/>
              </w:numPr>
              <w:spacing w:before="60" w:line="240" w:lineRule="auto"/>
              <w:ind w:left="467" w:hanging="467"/>
              <w:contextualSpacing w:val="0"/>
              <w:jc w:val="both"/>
              <w:rPr>
                <w:color w:val="auto"/>
              </w:rPr>
            </w:pPr>
            <w:r w:rsidRPr="1E69AC42">
              <w:rPr>
                <w:color w:val="auto"/>
              </w:rPr>
              <w:t>This was done in consultation with the Audit Committee</w:t>
            </w:r>
            <w:r w:rsidR="000F1A1E" w:rsidRPr="1E69AC42">
              <w:rPr>
                <w:color w:val="auto"/>
              </w:rPr>
              <w:t xml:space="preserve"> whose view was</w:t>
            </w:r>
            <w:r w:rsidR="00F85551">
              <w:rPr>
                <w:color w:val="auto"/>
              </w:rPr>
              <w:t xml:space="preserve"> </w:t>
            </w:r>
            <w:r w:rsidR="00F85551" w:rsidRPr="1E69AC42">
              <w:rPr>
                <w:color w:val="auto"/>
              </w:rPr>
              <w:t>it was not best practice to have three separate portfolios that are all managed separately</w:t>
            </w:r>
            <w:r w:rsidR="00F85551">
              <w:rPr>
                <w:color w:val="auto"/>
              </w:rPr>
              <w:t xml:space="preserve">. </w:t>
            </w:r>
            <w:r w:rsidR="00731304" w:rsidRPr="00F85551">
              <w:rPr>
                <w:color w:val="auto"/>
              </w:rPr>
              <w:t>Close Brothers</w:t>
            </w:r>
            <w:r w:rsidR="00040DD2" w:rsidRPr="1E69AC42">
              <w:rPr>
                <w:color w:val="auto"/>
              </w:rPr>
              <w:t xml:space="preserve"> </w:t>
            </w:r>
            <w:r w:rsidR="1987BE32" w:rsidRPr="1E69AC42">
              <w:rPr>
                <w:color w:val="auto"/>
              </w:rPr>
              <w:t>ha</w:t>
            </w:r>
            <w:r w:rsidR="009C2353">
              <w:rPr>
                <w:color w:val="auto"/>
              </w:rPr>
              <w:t>d</w:t>
            </w:r>
            <w:r w:rsidR="1987BE32" w:rsidRPr="1E69AC42">
              <w:rPr>
                <w:color w:val="auto"/>
              </w:rPr>
              <w:t xml:space="preserve"> a balanced portfolio and </w:t>
            </w:r>
            <w:r w:rsidR="009C2353">
              <w:rPr>
                <w:color w:val="auto"/>
              </w:rPr>
              <w:t>was</w:t>
            </w:r>
            <w:r w:rsidR="00040DD2" w:rsidRPr="1E69AC42">
              <w:rPr>
                <w:color w:val="auto"/>
              </w:rPr>
              <w:t xml:space="preserve"> performing well</w:t>
            </w:r>
            <w:r w:rsidR="00320B21" w:rsidRPr="1E69AC42">
              <w:rPr>
                <w:color w:val="auto"/>
              </w:rPr>
              <w:t xml:space="preserve">.  </w:t>
            </w:r>
          </w:p>
          <w:p w14:paraId="560A347F" w14:textId="56CA3EA0" w:rsidR="007A401C" w:rsidRDefault="00E71336" w:rsidP="001E58E2">
            <w:pPr>
              <w:pStyle w:val="ListParagraph"/>
              <w:numPr>
                <w:ilvl w:val="0"/>
                <w:numId w:val="25"/>
              </w:numPr>
              <w:spacing w:before="60" w:line="240" w:lineRule="auto"/>
              <w:ind w:left="467" w:hanging="467"/>
              <w:contextualSpacing w:val="0"/>
              <w:jc w:val="both"/>
              <w:rPr>
                <w:color w:val="auto"/>
              </w:rPr>
            </w:pPr>
            <w:r w:rsidRPr="00832988">
              <w:rPr>
                <w:color w:val="auto"/>
              </w:rPr>
              <w:t xml:space="preserve">The </w:t>
            </w:r>
            <w:r w:rsidR="00F37A26" w:rsidRPr="00832988">
              <w:rPr>
                <w:color w:val="auto"/>
              </w:rPr>
              <w:t xml:space="preserve">Director of Finance and Corporate Services </w:t>
            </w:r>
            <w:r w:rsidR="007A401C">
              <w:rPr>
                <w:color w:val="auto"/>
              </w:rPr>
              <w:t>will</w:t>
            </w:r>
            <w:r w:rsidR="00F37A26" w:rsidRPr="00832988">
              <w:rPr>
                <w:color w:val="auto"/>
              </w:rPr>
              <w:t xml:space="preserve"> have oversight of the </w:t>
            </w:r>
            <w:r w:rsidR="00191305" w:rsidRPr="00832988">
              <w:rPr>
                <w:color w:val="auto"/>
              </w:rPr>
              <w:t xml:space="preserve">investment </w:t>
            </w:r>
            <w:r w:rsidR="00B9236B" w:rsidRPr="00832988">
              <w:rPr>
                <w:color w:val="auto"/>
              </w:rPr>
              <w:t xml:space="preserve">management </w:t>
            </w:r>
            <w:r w:rsidR="00191305" w:rsidRPr="00832988">
              <w:rPr>
                <w:color w:val="auto"/>
              </w:rPr>
              <w:t xml:space="preserve">and, in the short-term, </w:t>
            </w:r>
            <w:r w:rsidR="00D91748" w:rsidRPr="00832988">
              <w:rPr>
                <w:color w:val="auto"/>
              </w:rPr>
              <w:t xml:space="preserve">RCOT </w:t>
            </w:r>
            <w:r w:rsidR="000B70E1" w:rsidRPr="00832988">
              <w:rPr>
                <w:color w:val="auto"/>
              </w:rPr>
              <w:t xml:space="preserve">would enlist </w:t>
            </w:r>
            <w:r w:rsidR="008C5675" w:rsidRPr="00832988">
              <w:rPr>
                <w:color w:val="auto"/>
              </w:rPr>
              <w:t xml:space="preserve">an experience investment manager to provide investment advice and help manage </w:t>
            </w:r>
            <w:r w:rsidR="00AE6C15" w:rsidRPr="00832988">
              <w:rPr>
                <w:color w:val="auto"/>
              </w:rPr>
              <w:t>the transition</w:t>
            </w:r>
            <w:r w:rsidR="002169E2" w:rsidRPr="00832988">
              <w:rPr>
                <w:color w:val="auto"/>
              </w:rPr>
              <w:t>.</w:t>
            </w:r>
            <w:r w:rsidR="00B9236B" w:rsidRPr="00832988">
              <w:rPr>
                <w:color w:val="auto"/>
              </w:rPr>
              <w:t xml:space="preserve"> </w:t>
            </w:r>
            <w:r w:rsidR="001A7438" w:rsidRPr="00832988">
              <w:rPr>
                <w:color w:val="auto"/>
              </w:rPr>
              <w:t xml:space="preserve"> </w:t>
            </w:r>
          </w:p>
          <w:p w14:paraId="710B9BC6" w14:textId="658E7901" w:rsidR="00A60753" w:rsidRPr="001D1F0A" w:rsidRDefault="00A60753" w:rsidP="000575C9">
            <w:pPr>
              <w:spacing w:before="0" w:line="240" w:lineRule="auto"/>
              <w:jc w:val="both"/>
              <w:rPr>
                <w:color w:val="auto"/>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563E1A8" w14:textId="7DD72BF3" w:rsidR="000C5AE5" w:rsidRPr="00B475E4" w:rsidRDefault="000C5AE5" w:rsidP="00234693">
            <w:pPr>
              <w:spacing w:before="200" w:line="240" w:lineRule="auto"/>
              <w:rPr>
                <w:rFonts w:eastAsia="Times New Roman"/>
                <w:color w:val="auto"/>
                <w:lang w:val="en-GB"/>
              </w:rPr>
            </w:pPr>
          </w:p>
        </w:tc>
      </w:tr>
      <w:tr w:rsidR="00A1082B" w:rsidRPr="002F5011" w14:paraId="00541B4D"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8839B7E"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BF121EA" w14:textId="4DC7A630" w:rsidR="00A1082B" w:rsidRPr="00832988" w:rsidRDefault="00A60753" w:rsidP="002949D0">
            <w:pPr>
              <w:spacing w:before="0" w:line="240" w:lineRule="auto"/>
              <w:jc w:val="both"/>
              <w:rPr>
                <w:b/>
                <w:bCs/>
                <w:color w:val="auto"/>
              </w:rPr>
            </w:pPr>
            <w:r>
              <w:rPr>
                <w:b/>
                <w:bCs/>
                <w:color w:val="auto"/>
              </w:rPr>
              <w:t>Decisions:</w:t>
            </w:r>
            <w:r w:rsidRPr="00F85551">
              <w:rPr>
                <w:color w:val="auto"/>
              </w:rPr>
              <w:t xml:space="preserv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CAEFE07" w14:textId="77777777" w:rsidR="00A1082B" w:rsidRPr="00913F9D" w:rsidRDefault="00A1082B" w:rsidP="002949D0">
            <w:pPr>
              <w:spacing w:before="0" w:line="240" w:lineRule="auto"/>
              <w:rPr>
                <w:rFonts w:eastAsia="Times New Roman"/>
                <w:color w:val="auto"/>
                <w:lang w:val="en-GB"/>
              </w:rPr>
            </w:pPr>
          </w:p>
        </w:tc>
      </w:tr>
      <w:tr w:rsidR="00A1082B" w:rsidRPr="002F5011" w14:paraId="4B100FBE"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5A81AC3"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D1770C1" w14:textId="01E33BC4" w:rsidR="00A1082B" w:rsidRPr="000575C9" w:rsidRDefault="00A60753" w:rsidP="002949D0">
            <w:pPr>
              <w:pStyle w:val="ListParagraph"/>
              <w:numPr>
                <w:ilvl w:val="0"/>
                <w:numId w:val="25"/>
              </w:numPr>
              <w:spacing w:before="0" w:line="240" w:lineRule="auto"/>
              <w:ind w:left="467" w:hanging="467"/>
              <w:contextualSpacing w:val="0"/>
              <w:jc w:val="both"/>
              <w:rPr>
                <w:color w:val="auto"/>
              </w:rPr>
            </w:pPr>
            <w:r w:rsidRPr="00F85551">
              <w:rPr>
                <w:bCs/>
                <w:color w:val="auto"/>
              </w:rPr>
              <w:t xml:space="preserve">Council </w:t>
            </w:r>
            <w:r w:rsidRPr="00F85551">
              <w:rPr>
                <w:color w:val="auto"/>
              </w:rPr>
              <w:t>unanimously approved in principle the new investment policy and tasked the Audit Committee to finalise the document.</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74D49AB" w14:textId="77777777" w:rsidR="00A1082B" w:rsidRPr="00913F9D" w:rsidRDefault="00A1082B" w:rsidP="002949D0">
            <w:pPr>
              <w:spacing w:before="0" w:line="240" w:lineRule="auto"/>
              <w:rPr>
                <w:rFonts w:eastAsia="Times New Roman"/>
                <w:color w:val="auto"/>
                <w:lang w:val="en-GB"/>
              </w:rPr>
            </w:pPr>
          </w:p>
        </w:tc>
      </w:tr>
      <w:tr w:rsidR="00A1082B" w:rsidRPr="002F5011" w14:paraId="0E74E231"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238D812"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9C60189" w14:textId="5FE589CA" w:rsidR="00A1082B" w:rsidRPr="00832988" w:rsidRDefault="00A60753" w:rsidP="002949D0">
            <w:pPr>
              <w:pStyle w:val="ListParagraph"/>
              <w:numPr>
                <w:ilvl w:val="0"/>
                <w:numId w:val="25"/>
              </w:numPr>
              <w:spacing w:before="0" w:line="240" w:lineRule="auto"/>
              <w:ind w:left="467" w:hanging="467"/>
              <w:contextualSpacing w:val="0"/>
              <w:jc w:val="both"/>
              <w:rPr>
                <w:b/>
                <w:bCs/>
                <w:color w:val="auto"/>
              </w:rPr>
            </w:pPr>
            <w:r w:rsidRPr="00F85551">
              <w:rPr>
                <w:color w:val="auto"/>
              </w:rPr>
              <w:t xml:space="preserve">Council agreed unanimously that the CEO and Director of Finance start discussions with Close Brothers with a view to consolidating RCOT’s investments into one policy.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C3593D3" w14:textId="77777777" w:rsidR="00A1082B" w:rsidRPr="00913F9D" w:rsidRDefault="00A1082B" w:rsidP="002949D0">
            <w:pPr>
              <w:spacing w:before="0" w:line="240" w:lineRule="auto"/>
              <w:rPr>
                <w:rFonts w:eastAsia="Times New Roman"/>
                <w:color w:val="auto"/>
                <w:lang w:val="en-GB"/>
              </w:rPr>
            </w:pPr>
          </w:p>
        </w:tc>
      </w:tr>
      <w:tr w:rsidR="00A1082B" w:rsidRPr="002F5011" w14:paraId="6108BFD9"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51631CA"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F80F0DE" w14:textId="653B8A79" w:rsidR="00A1082B" w:rsidRPr="00832988" w:rsidRDefault="00A60753" w:rsidP="002949D0">
            <w:pPr>
              <w:pStyle w:val="ListParagraph"/>
              <w:numPr>
                <w:ilvl w:val="0"/>
                <w:numId w:val="25"/>
              </w:numPr>
              <w:spacing w:before="0" w:line="240" w:lineRule="auto"/>
              <w:ind w:left="467" w:hanging="467"/>
              <w:contextualSpacing w:val="0"/>
              <w:jc w:val="both"/>
              <w:rPr>
                <w:b/>
                <w:bCs/>
                <w:color w:val="auto"/>
              </w:rPr>
            </w:pPr>
            <w:r w:rsidRPr="00F85551">
              <w:rPr>
                <w:color w:val="auto"/>
              </w:rPr>
              <w:t xml:space="preserve">It was agreed that the Audit Committee should become a broader Audit, Investment and Risk Committee and that a new member with suitable investment expertise should be recruited.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0A5505D" w14:textId="77777777" w:rsidR="00A1082B" w:rsidRPr="00913F9D" w:rsidRDefault="00A1082B" w:rsidP="002949D0">
            <w:pPr>
              <w:spacing w:before="0" w:line="240" w:lineRule="auto"/>
              <w:rPr>
                <w:rFonts w:eastAsia="Times New Roman"/>
                <w:color w:val="auto"/>
                <w:lang w:val="en-GB"/>
              </w:rPr>
            </w:pPr>
          </w:p>
        </w:tc>
      </w:tr>
      <w:tr w:rsidR="00A1082B" w:rsidRPr="002F5011" w14:paraId="6C113CA8"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7B4CD4A"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E344C93" w14:textId="2DC97B5A" w:rsidR="00A1082B" w:rsidRPr="00832988" w:rsidRDefault="00D42287" w:rsidP="002949D0">
            <w:pPr>
              <w:spacing w:before="0" w:line="240" w:lineRule="auto"/>
              <w:ind w:left="467" w:hanging="467"/>
              <w:jc w:val="both"/>
              <w:rPr>
                <w:b/>
                <w:bCs/>
                <w:color w:val="auto"/>
              </w:rPr>
            </w:pPr>
            <w:r w:rsidRPr="00F85551">
              <w:rPr>
                <w:b/>
                <w:bCs/>
                <w:color w:val="auto"/>
              </w:rPr>
              <w:t xml:space="preserve">Actions: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76A8230" w14:textId="77777777" w:rsidR="00A1082B" w:rsidRPr="00913F9D" w:rsidRDefault="00A1082B" w:rsidP="002949D0">
            <w:pPr>
              <w:spacing w:before="0" w:line="240" w:lineRule="auto"/>
              <w:rPr>
                <w:rFonts w:eastAsia="Times New Roman"/>
                <w:color w:val="auto"/>
                <w:lang w:val="en-GB"/>
              </w:rPr>
            </w:pPr>
          </w:p>
        </w:tc>
      </w:tr>
      <w:tr w:rsidR="00A1082B" w:rsidRPr="002F5011" w14:paraId="35B5F911"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C50F556"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8E0CB44" w14:textId="2AA25508" w:rsidR="00A1082B" w:rsidRPr="00832988" w:rsidRDefault="00D42287" w:rsidP="002949D0">
            <w:pPr>
              <w:pStyle w:val="ListParagraph"/>
              <w:numPr>
                <w:ilvl w:val="0"/>
                <w:numId w:val="25"/>
              </w:numPr>
              <w:spacing w:before="0" w:line="240" w:lineRule="auto"/>
              <w:ind w:left="467" w:hanging="467"/>
              <w:contextualSpacing w:val="0"/>
              <w:jc w:val="both"/>
              <w:rPr>
                <w:b/>
                <w:bCs/>
                <w:color w:val="auto"/>
              </w:rPr>
            </w:pPr>
            <w:r w:rsidRPr="00F85551">
              <w:rPr>
                <w:color w:val="auto"/>
              </w:rPr>
              <w:t xml:space="preserve">Appoint a new Audit, Investment and Risk Committee member, with suitable investment expertise.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2E2E69D" w14:textId="4221D8CC" w:rsidR="00A1082B" w:rsidRPr="00913F9D" w:rsidRDefault="00234693" w:rsidP="002949D0">
            <w:pPr>
              <w:spacing w:before="0" w:line="240" w:lineRule="auto"/>
              <w:rPr>
                <w:rFonts w:eastAsia="Times New Roman"/>
                <w:color w:val="auto"/>
                <w:lang w:val="en-GB"/>
              </w:rPr>
            </w:pPr>
            <w:r>
              <w:rPr>
                <w:rFonts w:eastAsia="Times New Roman"/>
                <w:color w:val="auto"/>
                <w:lang w:val="en-GB"/>
              </w:rPr>
              <w:t>SL</w:t>
            </w:r>
          </w:p>
        </w:tc>
      </w:tr>
      <w:tr w:rsidR="00A1082B" w:rsidRPr="002F5011" w14:paraId="7E6ADDC1"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120C776"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190BBE2" w14:textId="56F98425" w:rsidR="00A1082B" w:rsidRPr="00832988" w:rsidRDefault="00D42287" w:rsidP="002949D0">
            <w:pPr>
              <w:pStyle w:val="ListParagraph"/>
              <w:numPr>
                <w:ilvl w:val="0"/>
                <w:numId w:val="25"/>
              </w:numPr>
              <w:spacing w:before="0" w:line="240" w:lineRule="auto"/>
              <w:ind w:left="467" w:hanging="467"/>
              <w:contextualSpacing w:val="0"/>
              <w:jc w:val="both"/>
              <w:rPr>
                <w:b/>
                <w:bCs/>
                <w:color w:val="auto"/>
              </w:rPr>
            </w:pPr>
            <w:r w:rsidRPr="00F85551">
              <w:rPr>
                <w:color w:val="auto"/>
              </w:rPr>
              <w:t>Arrange for Audit, Investment and Risk Committee to finalise the wording of the RCOT investment policy.</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884818E" w14:textId="7CE972B0" w:rsidR="00A1082B" w:rsidRPr="00913F9D" w:rsidRDefault="00234693" w:rsidP="002949D0">
            <w:pPr>
              <w:spacing w:before="0" w:line="240" w:lineRule="auto"/>
              <w:rPr>
                <w:rFonts w:eastAsia="Times New Roman"/>
                <w:color w:val="auto"/>
                <w:lang w:val="en-GB"/>
              </w:rPr>
            </w:pPr>
            <w:r>
              <w:rPr>
                <w:rFonts w:eastAsia="Times New Roman"/>
                <w:color w:val="auto"/>
                <w:lang w:val="en-GB"/>
              </w:rPr>
              <w:t>SL</w:t>
            </w:r>
          </w:p>
        </w:tc>
      </w:tr>
      <w:tr w:rsidR="00A1082B" w:rsidRPr="002F5011" w14:paraId="45A25FE0"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4CA3128"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BCCAD50" w14:textId="27EE8713" w:rsidR="00A1082B" w:rsidRPr="00832988" w:rsidRDefault="00D42287" w:rsidP="002949D0">
            <w:pPr>
              <w:pStyle w:val="ListParagraph"/>
              <w:numPr>
                <w:ilvl w:val="0"/>
                <w:numId w:val="25"/>
              </w:numPr>
              <w:spacing w:before="0" w:line="240" w:lineRule="auto"/>
              <w:ind w:left="467" w:hanging="467"/>
              <w:contextualSpacing w:val="0"/>
              <w:jc w:val="both"/>
              <w:rPr>
                <w:b/>
                <w:bCs/>
                <w:color w:val="auto"/>
              </w:rPr>
            </w:pPr>
            <w:r w:rsidRPr="00F85551">
              <w:rPr>
                <w:color w:val="auto"/>
              </w:rPr>
              <w:t xml:space="preserve">Consolidate RCOT’s investments into one policy with Close </w:t>
            </w:r>
            <w:r w:rsidR="006A5750" w:rsidRPr="00F85551">
              <w:rPr>
                <w:color w:val="auto"/>
              </w:rPr>
              <w:t>Brothers</w:t>
            </w:r>
            <w:r w:rsidR="006A5750">
              <w:rPr>
                <w:color w:val="auto"/>
              </w:rPr>
              <w:t xml:space="preserve"> and</w:t>
            </w:r>
            <w:r>
              <w:rPr>
                <w:color w:val="auto"/>
              </w:rPr>
              <w:t xml:space="preserve"> p</w:t>
            </w:r>
            <w:r w:rsidRPr="00F85551">
              <w:rPr>
                <w:color w:val="auto"/>
              </w:rPr>
              <w:t xml:space="preserve">ut arrangements in place for managing and overseeing </w:t>
            </w:r>
            <w:r>
              <w:rPr>
                <w:color w:val="auto"/>
              </w:rPr>
              <w:t>the</w:t>
            </w:r>
            <w:r w:rsidRPr="00832988">
              <w:rPr>
                <w:color w:val="auto"/>
              </w:rPr>
              <w:t xml:space="preserve"> funds.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621B17A" w14:textId="49C727D4" w:rsidR="00A1082B" w:rsidRPr="00913F9D" w:rsidRDefault="00234693" w:rsidP="002949D0">
            <w:pPr>
              <w:spacing w:before="0" w:line="240" w:lineRule="auto"/>
              <w:rPr>
                <w:rFonts w:eastAsia="Times New Roman"/>
                <w:color w:val="auto"/>
                <w:lang w:val="en-GB"/>
              </w:rPr>
            </w:pPr>
            <w:r>
              <w:rPr>
                <w:rFonts w:eastAsia="Times New Roman"/>
                <w:color w:val="auto"/>
                <w:lang w:val="en-GB"/>
              </w:rPr>
              <w:t>SL</w:t>
            </w:r>
          </w:p>
        </w:tc>
      </w:tr>
      <w:tr w:rsidR="00A1082B" w:rsidRPr="002F5011" w14:paraId="5E1EFA5C" w14:textId="77777777" w:rsidTr="00A67E78">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144E3F4"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AE9B75F" w14:textId="118C3410" w:rsidR="00A1082B" w:rsidRPr="00D42287" w:rsidRDefault="00D42287" w:rsidP="002949D0">
            <w:pPr>
              <w:pStyle w:val="ListParagraph"/>
              <w:numPr>
                <w:ilvl w:val="0"/>
                <w:numId w:val="25"/>
              </w:numPr>
              <w:spacing w:before="0" w:line="240" w:lineRule="auto"/>
              <w:ind w:left="467" w:hanging="467"/>
              <w:contextualSpacing w:val="0"/>
              <w:jc w:val="both"/>
              <w:rPr>
                <w:b/>
                <w:bCs/>
                <w:color w:val="auto"/>
              </w:rPr>
            </w:pPr>
            <w:r>
              <w:rPr>
                <w:color w:val="auto"/>
              </w:rPr>
              <w:t>R</w:t>
            </w:r>
            <w:r w:rsidRPr="00832988">
              <w:rPr>
                <w:color w:val="auto"/>
              </w:rPr>
              <w:t xml:space="preserve">eview </w:t>
            </w:r>
            <w:r>
              <w:rPr>
                <w:color w:val="auto"/>
              </w:rPr>
              <w:t xml:space="preserve">and update </w:t>
            </w:r>
            <w:r w:rsidRPr="00832988">
              <w:rPr>
                <w:color w:val="auto"/>
              </w:rPr>
              <w:t xml:space="preserve">the Terms of Reference of the </w:t>
            </w:r>
            <w:r>
              <w:rPr>
                <w:color w:val="auto"/>
              </w:rPr>
              <w:t xml:space="preserve">new </w:t>
            </w:r>
            <w:r w:rsidRPr="00F85551">
              <w:rPr>
                <w:color w:val="auto"/>
              </w:rPr>
              <w:t>Audit, Investment and Risk Committee</w:t>
            </w:r>
            <w:r>
              <w:rPr>
                <w:color w:val="auto"/>
              </w:rPr>
              <w:t xml:space="preserve">, </w:t>
            </w:r>
            <w:r w:rsidRPr="00832988">
              <w:rPr>
                <w:color w:val="auto"/>
              </w:rPr>
              <w:t>in consultation with the Committee.</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32C860B" w14:textId="25E060AD" w:rsidR="00A1082B" w:rsidRPr="00913F9D" w:rsidRDefault="00234693" w:rsidP="002949D0">
            <w:pPr>
              <w:spacing w:before="0" w:line="240" w:lineRule="auto"/>
              <w:rPr>
                <w:rFonts w:eastAsia="Times New Roman"/>
                <w:color w:val="auto"/>
                <w:lang w:val="en-GB"/>
              </w:rPr>
            </w:pPr>
            <w:r>
              <w:rPr>
                <w:rFonts w:eastAsia="Times New Roman"/>
                <w:color w:val="auto"/>
                <w:lang w:val="en-GB"/>
              </w:rPr>
              <w:t>SF</w:t>
            </w:r>
          </w:p>
        </w:tc>
      </w:tr>
      <w:tr w:rsidR="00A1082B" w:rsidRPr="002F5011" w14:paraId="7B5B9441"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97A2C08" w14:textId="77777777" w:rsidR="00A1082B" w:rsidRPr="00913F9D" w:rsidRDefault="00A1082B" w:rsidP="002949D0">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0A94EE1" w14:textId="77777777" w:rsidR="00D42287" w:rsidRDefault="00D42287" w:rsidP="002949D0">
            <w:pPr>
              <w:pStyle w:val="ListParagraph"/>
              <w:numPr>
                <w:ilvl w:val="0"/>
                <w:numId w:val="25"/>
              </w:numPr>
              <w:spacing w:before="0" w:line="240" w:lineRule="auto"/>
              <w:ind w:left="467" w:hanging="467"/>
              <w:contextualSpacing w:val="0"/>
              <w:jc w:val="both"/>
              <w:rPr>
                <w:color w:val="auto"/>
              </w:rPr>
            </w:pPr>
            <w:r>
              <w:rPr>
                <w:color w:val="auto"/>
              </w:rPr>
              <w:t>R</w:t>
            </w:r>
            <w:r w:rsidRPr="00832988">
              <w:rPr>
                <w:color w:val="auto"/>
              </w:rPr>
              <w:t>ecruit a new member of the Committee with suitable investment expertise.</w:t>
            </w:r>
          </w:p>
          <w:p w14:paraId="3EF802FA" w14:textId="77777777" w:rsidR="00A1082B" w:rsidRPr="00832988" w:rsidRDefault="00A1082B" w:rsidP="002949D0">
            <w:pPr>
              <w:spacing w:before="0" w:line="240" w:lineRule="auto"/>
              <w:rPr>
                <w:b/>
                <w:bCs/>
                <w:color w:val="auto"/>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B970304" w14:textId="399BEE6D" w:rsidR="00A1082B" w:rsidRPr="00913F9D" w:rsidRDefault="00234693" w:rsidP="002949D0">
            <w:pPr>
              <w:spacing w:before="0" w:line="240" w:lineRule="auto"/>
              <w:rPr>
                <w:rFonts w:eastAsia="Times New Roman"/>
                <w:color w:val="auto"/>
                <w:lang w:val="en-GB"/>
              </w:rPr>
            </w:pPr>
            <w:r>
              <w:rPr>
                <w:rFonts w:eastAsia="Times New Roman"/>
                <w:color w:val="auto"/>
                <w:lang w:val="en-GB"/>
              </w:rPr>
              <w:t>SL</w:t>
            </w:r>
          </w:p>
        </w:tc>
      </w:tr>
      <w:tr w:rsidR="00396D4C" w:rsidRPr="002F5011" w14:paraId="52E93B5D"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F459838" w14:textId="77777777" w:rsidR="00396D4C" w:rsidRPr="00913F9D" w:rsidRDefault="00396D4C" w:rsidP="006146EB">
            <w:pPr>
              <w:spacing w:before="0" w:line="240" w:lineRule="auto"/>
              <w:rPr>
                <w:rFonts w:eastAsia="Times New Roman"/>
                <w:b/>
                <w:bCs/>
                <w:color w:val="auto"/>
                <w:lang w:val="en-GB"/>
              </w:rPr>
            </w:pPr>
            <w:r w:rsidRPr="00913F9D">
              <w:rPr>
                <w:rFonts w:eastAsia="Times New Roman"/>
                <w:b/>
                <w:bCs/>
                <w:color w:val="auto"/>
                <w:lang w:val="en-GB"/>
              </w:rPr>
              <w:t>8.</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2453192" w14:textId="64F455B0" w:rsidR="00396D4C" w:rsidRPr="00832988" w:rsidRDefault="00D17B33" w:rsidP="006146EB">
            <w:pPr>
              <w:spacing w:before="0" w:line="240" w:lineRule="auto"/>
              <w:rPr>
                <w:rFonts w:eastAsia="Times New Roman"/>
                <w:color w:val="auto"/>
                <w:lang w:val="en-GB"/>
              </w:rPr>
            </w:pPr>
            <w:r w:rsidRPr="00832988">
              <w:rPr>
                <w:b/>
                <w:bCs/>
                <w:color w:val="auto"/>
              </w:rPr>
              <w:t xml:space="preserve">RCOT </w:t>
            </w:r>
            <w:r w:rsidR="003A3C60">
              <w:rPr>
                <w:b/>
                <w:bCs/>
                <w:color w:val="auto"/>
              </w:rPr>
              <w:t xml:space="preserve">- </w:t>
            </w:r>
            <w:r w:rsidRPr="00832988">
              <w:rPr>
                <w:b/>
                <w:bCs/>
                <w:color w:val="auto"/>
              </w:rPr>
              <w:t xml:space="preserve">ANNUAL CONFERENCE </w:t>
            </w:r>
          </w:p>
          <w:p w14:paraId="62A0C35C" w14:textId="5E7B4286" w:rsidR="00396D4C" w:rsidRPr="00832988" w:rsidRDefault="00396D4C" w:rsidP="006146EB">
            <w:pPr>
              <w:spacing w:before="0" w:line="240" w:lineRule="auto"/>
              <w:rPr>
                <w:rFonts w:eastAsia="Times New Roman"/>
                <w:color w:val="auto"/>
                <w:lang w:val="en-GB"/>
              </w:rPr>
            </w:pPr>
          </w:p>
          <w:p w14:paraId="1C173F30" w14:textId="77777777" w:rsidR="007125F4" w:rsidRDefault="002446E4" w:rsidP="008959F0">
            <w:pPr>
              <w:pStyle w:val="ListParagraph"/>
              <w:numPr>
                <w:ilvl w:val="0"/>
                <w:numId w:val="29"/>
              </w:numPr>
              <w:spacing w:before="60" w:line="240" w:lineRule="auto"/>
              <w:ind w:left="467" w:hanging="467"/>
              <w:contextualSpacing w:val="0"/>
              <w:jc w:val="both"/>
              <w:rPr>
                <w:color w:val="auto"/>
              </w:rPr>
            </w:pPr>
            <w:r w:rsidRPr="1E69AC42">
              <w:rPr>
                <w:rFonts w:eastAsia="Times New Roman"/>
                <w:color w:val="auto"/>
                <w:lang w:val="en-GB"/>
              </w:rPr>
              <w:t xml:space="preserve">The 2021 </w:t>
            </w:r>
            <w:r w:rsidR="005811E2" w:rsidRPr="1E69AC42">
              <w:rPr>
                <w:rFonts w:eastAsia="Times New Roman"/>
                <w:color w:val="auto"/>
                <w:lang w:val="en-GB"/>
              </w:rPr>
              <w:t xml:space="preserve">first </w:t>
            </w:r>
            <w:r w:rsidRPr="1E69AC42">
              <w:rPr>
                <w:rFonts w:eastAsia="Times New Roman"/>
                <w:color w:val="auto"/>
                <w:lang w:val="en-GB"/>
              </w:rPr>
              <w:t xml:space="preserve">virtual annual conference </w:t>
            </w:r>
            <w:r w:rsidR="00175A31" w:rsidRPr="1E69AC42">
              <w:rPr>
                <w:rFonts w:eastAsia="Times New Roman"/>
                <w:color w:val="auto"/>
                <w:lang w:val="en-GB"/>
              </w:rPr>
              <w:t xml:space="preserve">was </w:t>
            </w:r>
            <w:r w:rsidR="002B6166" w:rsidRPr="1E69AC42">
              <w:rPr>
                <w:color w:val="auto"/>
              </w:rPr>
              <w:t xml:space="preserve">considered a resounding success by both delegates and RCOT Officers. </w:t>
            </w:r>
            <w:r w:rsidR="00175A31" w:rsidRPr="1E69AC42">
              <w:rPr>
                <w:color w:val="auto"/>
              </w:rPr>
              <w:t xml:space="preserve"> </w:t>
            </w:r>
          </w:p>
          <w:p w14:paraId="1D5E752F" w14:textId="7317D773" w:rsidR="007125F4" w:rsidRDefault="000132B1" w:rsidP="008959F0">
            <w:pPr>
              <w:pStyle w:val="ListParagraph"/>
              <w:numPr>
                <w:ilvl w:val="0"/>
                <w:numId w:val="29"/>
              </w:numPr>
              <w:spacing w:before="60" w:line="240" w:lineRule="auto"/>
              <w:ind w:left="467" w:hanging="467"/>
              <w:contextualSpacing w:val="0"/>
              <w:jc w:val="both"/>
              <w:rPr>
                <w:color w:val="auto"/>
              </w:rPr>
            </w:pPr>
            <w:r w:rsidRPr="1E69AC42">
              <w:rPr>
                <w:color w:val="auto"/>
              </w:rPr>
              <w:t xml:space="preserve">By </w:t>
            </w:r>
            <w:r w:rsidR="002B6166" w:rsidRPr="1E69AC42">
              <w:rPr>
                <w:color w:val="auto"/>
              </w:rPr>
              <w:t xml:space="preserve">being virtual, </w:t>
            </w:r>
            <w:r w:rsidRPr="1E69AC42">
              <w:rPr>
                <w:color w:val="auto"/>
              </w:rPr>
              <w:t xml:space="preserve">the event </w:t>
            </w:r>
            <w:r w:rsidR="002B6166" w:rsidRPr="1E69AC42">
              <w:rPr>
                <w:color w:val="auto"/>
              </w:rPr>
              <w:t>attracted new delegates</w:t>
            </w:r>
            <w:r w:rsidR="0046644A" w:rsidRPr="1E69AC42">
              <w:rPr>
                <w:color w:val="auto"/>
              </w:rPr>
              <w:t xml:space="preserve"> </w:t>
            </w:r>
            <w:r w:rsidR="00175A31" w:rsidRPr="1E69AC42">
              <w:rPr>
                <w:color w:val="auto"/>
              </w:rPr>
              <w:t>a</w:t>
            </w:r>
            <w:r w:rsidR="0046644A" w:rsidRPr="1E69AC42">
              <w:rPr>
                <w:color w:val="auto"/>
              </w:rPr>
              <w:t>nd</w:t>
            </w:r>
            <w:r w:rsidR="002B6166" w:rsidRPr="1E69AC42">
              <w:rPr>
                <w:color w:val="auto"/>
              </w:rPr>
              <w:t xml:space="preserve"> </w:t>
            </w:r>
            <w:r w:rsidR="0046644A" w:rsidRPr="1E69AC42">
              <w:rPr>
                <w:color w:val="auto"/>
              </w:rPr>
              <w:t xml:space="preserve">was </w:t>
            </w:r>
            <w:r w:rsidR="002B6166" w:rsidRPr="1E69AC42">
              <w:rPr>
                <w:color w:val="auto"/>
              </w:rPr>
              <w:t xml:space="preserve">more accessible from both a location and cost perspective </w:t>
            </w:r>
            <w:proofErr w:type="gramStart"/>
            <w:r w:rsidR="002B6166" w:rsidRPr="1E69AC42">
              <w:rPr>
                <w:color w:val="auto"/>
              </w:rPr>
              <w:t>and also</w:t>
            </w:r>
            <w:proofErr w:type="gramEnd"/>
            <w:r w:rsidR="002B6166" w:rsidRPr="1E69AC42">
              <w:rPr>
                <w:color w:val="auto"/>
              </w:rPr>
              <w:t xml:space="preserve"> provided delegates with access to on demand content</w:t>
            </w:r>
            <w:r w:rsidR="0046644A" w:rsidRPr="1E69AC42">
              <w:rPr>
                <w:color w:val="auto"/>
              </w:rPr>
              <w:t>.</w:t>
            </w:r>
            <w:r w:rsidR="008D2B07" w:rsidRPr="1E69AC42">
              <w:rPr>
                <w:color w:val="auto"/>
              </w:rPr>
              <w:t xml:space="preserve">  </w:t>
            </w:r>
          </w:p>
          <w:p w14:paraId="0959DA50" w14:textId="47CD907D" w:rsidR="00F65CBF" w:rsidRPr="00282448" w:rsidRDefault="00F65CBF" w:rsidP="008959F0">
            <w:pPr>
              <w:pStyle w:val="ListParagraph"/>
              <w:numPr>
                <w:ilvl w:val="0"/>
                <w:numId w:val="29"/>
              </w:numPr>
              <w:pBdr>
                <w:top w:val="nil"/>
                <w:left w:val="nil"/>
                <w:bottom w:val="nil"/>
                <w:right w:val="nil"/>
                <w:between w:val="nil"/>
              </w:pBdr>
              <w:spacing w:before="60" w:line="240" w:lineRule="auto"/>
              <w:ind w:left="467" w:hanging="467"/>
              <w:contextualSpacing w:val="0"/>
              <w:jc w:val="both"/>
              <w:rPr>
                <w:color w:val="auto"/>
              </w:rPr>
            </w:pPr>
            <w:r w:rsidRPr="00282448">
              <w:rPr>
                <w:b/>
                <w:bCs/>
                <w:color w:val="auto"/>
              </w:rPr>
              <w:t xml:space="preserve">Decision: </w:t>
            </w:r>
            <w:r w:rsidR="009F654F" w:rsidRPr="00282448">
              <w:rPr>
                <w:color w:val="auto"/>
              </w:rPr>
              <w:t>Annual Conference</w:t>
            </w:r>
            <w:r w:rsidRPr="00282448">
              <w:rPr>
                <w:color w:val="auto"/>
              </w:rPr>
              <w:t xml:space="preserve"> to be organised as </w:t>
            </w:r>
            <w:r w:rsidR="00FE1BE3" w:rsidRPr="00282448">
              <w:rPr>
                <w:color w:val="auto"/>
              </w:rPr>
              <w:t xml:space="preserve">a </w:t>
            </w:r>
            <w:r w:rsidRPr="00282448">
              <w:rPr>
                <w:color w:val="auto"/>
              </w:rPr>
              <w:t>virtual event</w:t>
            </w:r>
            <w:r w:rsidR="007915F2" w:rsidRPr="00282448">
              <w:rPr>
                <w:color w:val="auto"/>
              </w:rPr>
              <w:t xml:space="preserve"> for 2021-22</w:t>
            </w:r>
            <w:r w:rsidRPr="00282448">
              <w:rPr>
                <w:color w:val="auto"/>
              </w:rPr>
              <w:t xml:space="preserve">. A hybrid option had been discussed but it was not felt to offer a truly viable alternative </w:t>
            </w:r>
            <w:proofErr w:type="gramStart"/>
            <w:r w:rsidRPr="00282448">
              <w:rPr>
                <w:color w:val="auto"/>
              </w:rPr>
              <w:t>at the moment</w:t>
            </w:r>
            <w:proofErr w:type="gramEnd"/>
            <w:r w:rsidRPr="00282448">
              <w:rPr>
                <w:color w:val="auto"/>
              </w:rPr>
              <w:t>.</w:t>
            </w:r>
          </w:p>
          <w:p w14:paraId="74A56E24" w14:textId="28D09DA3" w:rsidR="007032D2" w:rsidRPr="007032D2" w:rsidRDefault="009F654F" w:rsidP="008959F0">
            <w:pPr>
              <w:pStyle w:val="ListParagraph"/>
              <w:numPr>
                <w:ilvl w:val="0"/>
                <w:numId w:val="29"/>
              </w:numPr>
              <w:spacing w:before="60" w:line="240" w:lineRule="auto"/>
              <w:ind w:left="467" w:hanging="467"/>
              <w:contextualSpacing w:val="0"/>
              <w:jc w:val="both"/>
              <w:rPr>
                <w:color w:val="auto"/>
              </w:rPr>
            </w:pPr>
            <w:r>
              <w:rPr>
                <w:b/>
                <w:bCs/>
                <w:color w:val="auto"/>
              </w:rPr>
              <w:t xml:space="preserve">Decision: </w:t>
            </w:r>
            <w:r w:rsidRPr="00C079CC">
              <w:rPr>
                <w:color w:val="auto"/>
              </w:rPr>
              <w:t>F</w:t>
            </w:r>
            <w:r w:rsidRPr="1E69AC42">
              <w:rPr>
                <w:color w:val="auto"/>
              </w:rPr>
              <w:t>ollowing the approval of the new articles of association</w:t>
            </w:r>
            <w:r>
              <w:rPr>
                <w:color w:val="auto"/>
              </w:rPr>
              <w:t>, the AGM</w:t>
            </w:r>
            <w:r w:rsidRPr="00F65CBF">
              <w:rPr>
                <w:color w:val="auto"/>
              </w:rPr>
              <w:t xml:space="preserve"> to be organised as </w:t>
            </w:r>
            <w:r>
              <w:rPr>
                <w:color w:val="auto"/>
              </w:rPr>
              <w:t xml:space="preserve">a </w:t>
            </w:r>
            <w:r w:rsidRPr="00F65CBF">
              <w:rPr>
                <w:color w:val="auto"/>
              </w:rPr>
              <w:t>virtual event</w:t>
            </w:r>
            <w:r>
              <w:rPr>
                <w:color w:val="auto"/>
              </w:rPr>
              <w:t xml:space="preserve"> for 2021-22.</w:t>
            </w:r>
            <w:r w:rsidR="007032D2">
              <w:rPr>
                <w:color w:val="auto"/>
              </w:rPr>
              <w:t xml:space="preserve"> This</w:t>
            </w:r>
            <w:r w:rsidR="007032D2" w:rsidRPr="007032D2">
              <w:rPr>
                <w:color w:val="auto"/>
              </w:rPr>
              <w:t xml:space="preserve"> should take place after the annual conference so that members leaving Council were able to lead sessions at this event.  </w:t>
            </w:r>
          </w:p>
          <w:p w14:paraId="0FE1C770" w14:textId="7C30C87F" w:rsidR="00C079CC" w:rsidRDefault="00C079CC" w:rsidP="008959F0">
            <w:pPr>
              <w:pStyle w:val="ListParagraph"/>
              <w:numPr>
                <w:ilvl w:val="0"/>
                <w:numId w:val="29"/>
              </w:numPr>
              <w:spacing w:before="60" w:line="240" w:lineRule="auto"/>
              <w:ind w:left="467" w:hanging="467"/>
              <w:contextualSpacing w:val="0"/>
              <w:jc w:val="both"/>
              <w:rPr>
                <w:color w:val="auto"/>
              </w:rPr>
            </w:pPr>
            <w:r w:rsidRPr="1E69AC42">
              <w:rPr>
                <w:color w:val="auto"/>
              </w:rPr>
              <w:t xml:space="preserve">Members have indicated that they want this opportunity to engage with their professional body.  </w:t>
            </w:r>
          </w:p>
          <w:p w14:paraId="0477B463" w14:textId="094C4EE6" w:rsidR="007915F2" w:rsidRDefault="00276743" w:rsidP="008959F0">
            <w:pPr>
              <w:pStyle w:val="ListParagraph"/>
              <w:numPr>
                <w:ilvl w:val="0"/>
                <w:numId w:val="29"/>
              </w:numPr>
              <w:spacing w:before="60" w:line="240" w:lineRule="auto"/>
              <w:ind w:left="467" w:hanging="467"/>
              <w:contextualSpacing w:val="0"/>
              <w:jc w:val="both"/>
              <w:rPr>
                <w:color w:val="auto"/>
              </w:rPr>
            </w:pPr>
            <w:r w:rsidRPr="1E69AC42">
              <w:rPr>
                <w:color w:val="auto"/>
              </w:rPr>
              <w:t>There w</w:t>
            </w:r>
            <w:r w:rsidR="007915F2">
              <w:rPr>
                <w:color w:val="auto"/>
              </w:rPr>
              <w:t xml:space="preserve">ill be </w:t>
            </w:r>
            <w:r w:rsidR="000B533D" w:rsidRPr="1E69AC42">
              <w:rPr>
                <w:color w:val="auto"/>
              </w:rPr>
              <w:t>regular reviews to ensure that the online format remain</w:t>
            </w:r>
            <w:r w:rsidR="000D13CF" w:rsidRPr="1E69AC42">
              <w:rPr>
                <w:color w:val="auto"/>
              </w:rPr>
              <w:t>ed</w:t>
            </w:r>
            <w:r w:rsidR="000B533D" w:rsidRPr="1E69AC42">
              <w:rPr>
                <w:color w:val="auto"/>
              </w:rPr>
              <w:t xml:space="preserve"> best practice and fit for </w:t>
            </w:r>
            <w:r w:rsidR="000D13CF" w:rsidRPr="1E69AC42">
              <w:rPr>
                <w:color w:val="auto"/>
              </w:rPr>
              <w:t>the organisation’s</w:t>
            </w:r>
            <w:r w:rsidR="000B533D" w:rsidRPr="1E69AC42">
              <w:rPr>
                <w:color w:val="auto"/>
              </w:rPr>
              <w:t xml:space="preserve"> purpose</w:t>
            </w:r>
            <w:r w:rsidR="000D13CF" w:rsidRPr="1E69AC42">
              <w:rPr>
                <w:color w:val="auto"/>
              </w:rPr>
              <w:t xml:space="preserve">. </w:t>
            </w:r>
          </w:p>
          <w:p w14:paraId="765BEB2D" w14:textId="77777777" w:rsidR="00125C46" w:rsidRDefault="00FE1BE3" w:rsidP="008959F0">
            <w:pPr>
              <w:pStyle w:val="ListParagraph"/>
              <w:numPr>
                <w:ilvl w:val="0"/>
                <w:numId w:val="29"/>
              </w:numPr>
              <w:pBdr>
                <w:top w:val="nil"/>
                <w:left w:val="nil"/>
                <w:bottom w:val="nil"/>
                <w:right w:val="nil"/>
                <w:between w:val="nil"/>
              </w:pBdr>
              <w:spacing w:before="60" w:line="240" w:lineRule="auto"/>
              <w:ind w:left="467" w:hanging="467"/>
              <w:contextualSpacing w:val="0"/>
              <w:jc w:val="both"/>
              <w:rPr>
                <w:color w:val="auto"/>
              </w:rPr>
            </w:pPr>
            <w:r>
              <w:rPr>
                <w:b/>
                <w:bCs/>
                <w:color w:val="auto"/>
              </w:rPr>
              <w:t xml:space="preserve">Decision: </w:t>
            </w:r>
            <w:r w:rsidR="000A29E4" w:rsidRPr="1E69AC42">
              <w:rPr>
                <w:color w:val="auto"/>
              </w:rPr>
              <w:t xml:space="preserve">Regarding the organisation of </w:t>
            </w:r>
            <w:r w:rsidR="000E5707" w:rsidRPr="1E69AC42">
              <w:rPr>
                <w:color w:val="auto"/>
              </w:rPr>
              <w:t>future</w:t>
            </w:r>
            <w:r w:rsidR="000A29E4" w:rsidRPr="1E69AC42">
              <w:rPr>
                <w:color w:val="auto"/>
              </w:rPr>
              <w:t xml:space="preserve"> </w:t>
            </w:r>
            <w:r w:rsidR="00BD5A30" w:rsidRPr="1E69AC42">
              <w:rPr>
                <w:color w:val="auto"/>
              </w:rPr>
              <w:t>annual conference</w:t>
            </w:r>
            <w:r w:rsidR="000E5707" w:rsidRPr="1E69AC42">
              <w:rPr>
                <w:color w:val="auto"/>
              </w:rPr>
              <w:t>s</w:t>
            </w:r>
            <w:r w:rsidR="00BD5A30" w:rsidRPr="1E69AC42">
              <w:rPr>
                <w:color w:val="auto"/>
              </w:rPr>
              <w:t xml:space="preserve">, </w:t>
            </w:r>
            <w:r w:rsidR="00432435" w:rsidRPr="1E69AC42">
              <w:rPr>
                <w:color w:val="auto"/>
              </w:rPr>
              <w:t xml:space="preserve">it was </w:t>
            </w:r>
            <w:r w:rsidR="00184B0F">
              <w:rPr>
                <w:color w:val="auto"/>
              </w:rPr>
              <w:t xml:space="preserve">agreed to </w:t>
            </w:r>
            <w:r w:rsidR="009D1E7E" w:rsidRPr="1E69AC42">
              <w:rPr>
                <w:color w:val="auto"/>
              </w:rPr>
              <w:t xml:space="preserve">delegate </w:t>
            </w:r>
            <w:r w:rsidR="000A46B6" w:rsidRPr="1E69AC42">
              <w:rPr>
                <w:color w:val="auto"/>
              </w:rPr>
              <w:t xml:space="preserve">responsibility </w:t>
            </w:r>
            <w:r w:rsidR="005129F0" w:rsidRPr="1E69AC42">
              <w:rPr>
                <w:color w:val="auto"/>
              </w:rPr>
              <w:t xml:space="preserve">for decisions </w:t>
            </w:r>
            <w:r w:rsidR="000A46B6" w:rsidRPr="1E69AC42">
              <w:rPr>
                <w:color w:val="auto"/>
              </w:rPr>
              <w:t>to the Chief Executive and BMG</w:t>
            </w:r>
            <w:r w:rsidR="00184B0F">
              <w:rPr>
                <w:color w:val="auto"/>
              </w:rPr>
              <w:t xml:space="preserve"> (as last year)</w:t>
            </w:r>
            <w:r w:rsidR="000A46B6" w:rsidRPr="1E69AC42">
              <w:rPr>
                <w:color w:val="auto"/>
              </w:rPr>
              <w:t xml:space="preserve">.  In addition, a Council representative was needed </w:t>
            </w:r>
            <w:r w:rsidR="00095CA5" w:rsidRPr="1E69AC42">
              <w:rPr>
                <w:color w:val="auto"/>
              </w:rPr>
              <w:t>as a point of contact</w:t>
            </w:r>
            <w:r w:rsidR="003A6ED1" w:rsidRPr="1E69AC42">
              <w:rPr>
                <w:color w:val="auto"/>
              </w:rPr>
              <w:t xml:space="preserve"> </w:t>
            </w:r>
            <w:r w:rsidR="000218F8" w:rsidRPr="1E69AC42">
              <w:rPr>
                <w:color w:val="auto"/>
              </w:rPr>
              <w:t>to ensure Council</w:t>
            </w:r>
            <w:r w:rsidR="001A09A6" w:rsidRPr="1E69AC42">
              <w:rPr>
                <w:color w:val="auto"/>
              </w:rPr>
              <w:t>’s oversight</w:t>
            </w:r>
            <w:r w:rsidR="00D30D4A" w:rsidRPr="1E69AC42">
              <w:rPr>
                <w:color w:val="auto"/>
              </w:rPr>
              <w:t>.</w:t>
            </w:r>
            <w:r w:rsidR="007032D2">
              <w:rPr>
                <w:color w:val="auto"/>
              </w:rPr>
              <w:t xml:space="preserve"> This will be </w:t>
            </w:r>
            <w:r w:rsidR="003352E4" w:rsidRPr="1E69AC42">
              <w:rPr>
                <w:color w:val="auto"/>
              </w:rPr>
              <w:t>Kalimah Ibrahiim</w:t>
            </w:r>
            <w:r w:rsidR="007032D2">
              <w:rPr>
                <w:color w:val="auto"/>
              </w:rPr>
              <w:t>.</w:t>
            </w:r>
          </w:p>
          <w:p w14:paraId="7BED4A32" w14:textId="68D2B44D" w:rsidR="00124DD7" w:rsidRPr="002949D0" w:rsidRDefault="00124DD7" w:rsidP="002949D0">
            <w:pPr>
              <w:pBdr>
                <w:top w:val="nil"/>
                <w:left w:val="nil"/>
                <w:bottom w:val="nil"/>
                <w:right w:val="nil"/>
                <w:between w:val="nil"/>
              </w:pBdr>
              <w:spacing w:before="60" w:line="240" w:lineRule="auto"/>
              <w:jc w:val="both"/>
              <w:rPr>
                <w:color w:val="auto"/>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94466A9" w14:textId="5FDA50F2" w:rsidR="00D97FC5" w:rsidRPr="00913F9D" w:rsidRDefault="00D97FC5" w:rsidP="0022487F">
            <w:pPr>
              <w:spacing w:before="0" w:line="240" w:lineRule="auto"/>
              <w:rPr>
                <w:rFonts w:eastAsia="Times New Roman"/>
                <w:color w:val="auto"/>
                <w:lang w:val="en-GB"/>
              </w:rPr>
            </w:pPr>
          </w:p>
        </w:tc>
      </w:tr>
      <w:tr w:rsidR="00396D4C" w:rsidRPr="002F5011" w14:paraId="1F8294D0"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897485C" w14:textId="77777777" w:rsidR="00396D4C" w:rsidRPr="002F5011" w:rsidRDefault="00396D4C" w:rsidP="006146EB">
            <w:pPr>
              <w:spacing w:before="0" w:line="240" w:lineRule="auto"/>
              <w:rPr>
                <w:rFonts w:eastAsia="Times New Roman"/>
                <w:b/>
                <w:bCs/>
                <w:color w:val="auto"/>
                <w:lang w:val="en-GB"/>
              </w:rPr>
            </w:pPr>
            <w:r w:rsidRPr="002F5011">
              <w:rPr>
                <w:rFonts w:eastAsia="Times New Roman"/>
                <w:b/>
                <w:bCs/>
                <w:color w:val="auto"/>
                <w:lang w:val="en-GB"/>
              </w:rPr>
              <w:t>9.</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EBFC8A4" w14:textId="77777777" w:rsidR="00396D4C" w:rsidRPr="002F5011" w:rsidRDefault="00396D4C" w:rsidP="006146EB">
            <w:pPr>
              <w:spacing w:before="0" w:line="240" w:lineRule="auto"/>
              <w:rPr>
                <w:rFonts w:eastAsia="Times New Roman"/>
                <w:b/>
                <w:bCs/>
                <w:color w:val="auto"/>
                <w:lang w:val="en-GB"/>
              </w:rPr>
            </w:pPr>
            <w:r w:rsidRPr="002F5011">
              <w:rPr>
                <w:rFonts w:eastAsia="Times New Roman"/>
                <w:b/>
                <w:bCs/>
                <w:color w:val="auto"/>
                <w:lang w:val="en-GB"/>
              </w:rPr>
              <w:t>APPROVAL OF ‘GREEN’ ITEMS: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E80FF89" w14:textId="40C8B04F" w:rsidR="00396D4C" w:rsidRPr="002F5011" w:rsidRDefault="00396D4C" w:rsidP="0022487F">
            <w:pPr>
              <w:spacing w:before="0" w:line="240" w:lineRule="auto"/>
              <w:rPr>
                <w:rFonts w:eastAsia="Times New Roman"/>
                <w:color w:val="auto"/>
                <w:lang w:val="en-GB"/>
              </w:rPr>
            </w:pPr>
          </w:p>
        </w:tc>
      </w:tr>
      <w:tr w:rsidR="00396D4C" w:rsidRPr="002F5011" w14:paraId="19082088"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F93C37B" w14:textId="77777777" w:rsidR="00396D4C" w:rsidRPr="00DB0674" w:rsidRDefault="00396D4C" w:rsidP="006146EB">
            <w:pPr>
              <w:spacing w:before="0" w:line="240" w:lineRule="auto"/>
              <w:rPr>
                <w:rFonts w:eastAsia="Times New Roman"/>
                <w:color w:val="auto"/>
                <w:lang w:val="en-GB"/>
              </w:rPr>
            </w:pPr>
            <w:r w:rsidRPr="00DB0674">
              <w:rPr>
                <w:rFonts w:eastAsia="Times New Roman"/>
                <w:color w:val="auto"/>
                <w:lang w:val="en-GB"/>
              </w:rPr>
              <w:t>9.1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26AB8B4" w14:textId="5C272CC5" w:rsidR="00E533B2" w:rsidRPr="007703EC" w:rsidRDefault="00E533B2" w:rsidP="00E462CE">
            <w:pPr>
              <w:spacing w:before="0" w:line="240" w:lineRule="auto"/>
              <w:textAlignment w:val="baseline"/>
              <w:rPr>
                <w:i/>
                <w:iCs/>
                <w:color w:val="auto"/>
                <w:u w:val="single"/>
              </w:rPr>
            </w:pPr>
            <w:r w:rsidRPr="00E462CE">
              <w:rPr>
                <w:i/>
                <w:iCs/>
                <w:color w:val="auto"/>
                <w:u w:val="single"/>
              </w:rPr>
              <w:t xml:space="preserve">BAOT Confidential Minutes </w:t>
            </w:r>
            <w:r w:rsidR="003F5DDD">
              <w:rPr>
                <w:i/>
                <w:iCs/>
                <w:color w:val="auto"/>
                <w:u w:val="single"/>
              </w:rPr>
              <w:t>/</w:t>
            </w:r>
            <w:r w:rsidRPr="00E462CE">
              <w:rPr>
                <w:i/>
                <w:iCs/>
                <w:color w:val="auto"/>
                <w:u w:val="single"/>
              </w:rPr>
              <w:t xml:space="preserve"> RCOT Confidential Minutes – 10 June 2021</w:t>
            </w:r>
          </w:p>
          <w:p w14:paraId="54BF39EE" w14:textId="77777777" w:rsidR="00B903A1" w:rsidRPr="00A00E77" w:rsidRDefault="00B903A1" w:rsidP="00A00E77">
            <w:pPr>
              <w:pStyle w:val="BodyText"/>
              <w:spacing w:after="0"/>
              <w:rPr>
                <w:rFonts w:cs="Arial"/>
                <w:i/>
                <w:szCs w:val="22"/>
              </w:rPr>
            </w:pPr>
          </w:p>
          <w:p w14:paraId="08122376" w14:textId="7D843A58" w:rsidR="00E462CE" w:rsidRPr="00E462CE" w:rsidRDefault="00B903A1" w:rsidP="00A00E77">
            <w:pPr>
              <w:pStyle w:val="BodyText"/>
              <w:spacing w:after="0"/>
              <w:rPr>
                <w:rFonts w:cs="Arial"/>
                <w:i/>
                <w:szCs w:val="22"/>
              </w:rPr>
            </w:pPr>
            <w:r w:rsidRPr="00B903A1">
              <w:rPr>
                <w:rFonts w:cs="Arial"/>
                <w:b/>
                <w:bCs/>
                <w:i/>
                <w:szCs w:val="22"/>
              </w:rPr>
              <w:t>Decision:</w:t>
            </w:r>
            <w:r>
              <w:rPr>
                <w:rFonts w:cs="Arial"/>
                <w:i/>
                <w:szCs w:val="22"/>
              </w:rPr>
              <w:t xml:space="preserve"> </w:t>
            </w:r>
            <w:r w:rsidR="00E462CE" w:rsidRPr="00E462CE">
              <w:rPr>
                <w:rFonts w:cs="Arial"/>
                <w:i/>
                <w:szCs w:val="22"/>
              </w:rPr>
              <w:t xml:space="preserve">Council members present at the meeting AGREED unanimously that they should be confirmed and signed as a correct record.    </w:t>
            </w:r>
          </w:p>
          <w:p w14:paraId="12BF304F" w14:textId="1AE5F7AA" w:rsidR="00E462CE" w:rsidRPr="00F716ED" w:rsidRDefault="00E462CE" w:rsidP="00F716ED">
            <w:pPr>
              <w:spacing w:before="120" w:line="240" w:lineRule="auto"/>
              <w:textAlignment w:val="baseline"/>
              <w:rPr>
                <w:i/>
                <w:iCs/>
                <w:color w:val="auto"/>
              </w:rPr>
            </w:pPr>
            <w:r w:rsidRPr="00E462CE">
              <w:rPr>
                <w:i/>
                <w:iCs/>
                <w:color w:val="auto"/>
              </w:rPr>
              <w:t>There were no matters arising.</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BAD0C75" w14:textId="77777777" w:rsidR="00396D4C" w:rsidRPr="002F5011" w:rsidRDefault="00396D4C" w:rsidP="0022487F">
            <w:pPr>
              <w:spacing w:before="0" w:line="240" w:lineRule="auto"/>
              <w:rPr>
                <w:rFonts w:eastAsia="Times New Roman"/>
                <w:color w:val="auto"/>
                <w:lang w:val="en-GB"/>
              </w:rPr>
            </w:pPr>
          </w:p>
        </w:tc>
      </w:tr>
      <w:tr w:rsidR="00396D4C" w:rsidRPr="002F5011" w14:paraId="46C56769"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7D4B7F4" w14:textId="77777777" w:rsidR="00396D4C" w:rsidRPr="00DB0674" w:rsidRDefault="00396D4C" w:rsidP="006146EB">
            <w:pPr>
              <w:spacing w:before="0" w:line="240" w:lineRule="auto"/>
              <w:rPr>
                <w:rFonts w:eastAsia="Times New Roman"/>
                <w:color w:val="auto"/>
                <w:lang w:val="en-GB"/>
              </w:rPr>
            </w:pPr>
            <w:r w:rsidRPr="00DB0674">
              <w:rPr>
                <w:rFonts w:eastAsia="Times New Roman"/>
                <w:color w:val="auto"/>
                <w:lang w:val="en-GB"/>
              </w:rPr>
              <w:t>9.2</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E77D275" w14:textId="71FF362D" w:rsidR="007577F4" w:rsidRPr="007577F4" w:rsidRDefault="007577F4" w:rsidP="006146EB">
            <w:pPr>
              <w:spacing w:before="0" w:line="240" w:lineRule="auto"/>
              <w:textAlignment w:val="baseline"/>
              <w:rPr>
                <w:color w:val="auto"/>
                <w:u w:val="single"/>
              </w:rPr>
            </w:pPr>
            <w:r w:rsidRPr="007577F4">
              <w:rPr>
                <w:color w:val="auto"/>
                <w:u w:val="single"/>
              </w:rPr>
              <w:t xml:space="preserve">BAOT Minutes </w:t>
            </w:r>
            <w:r w:rsidR="00CE25D7">
              <w:rPr>
                <w:color w:val="auto"/>
                <w:u w:val="single"/>
              </w:rPr>
              <w:t>/</w:t>
            </w:r>
            <w:r w:rsidRPr="007577F4">
              <w:rPr>
                <w:color w:val="auto"/>
                <w:u w:val="single"/>
              </w:rPr>
              <w:t xml:space="preserve"> RCOT Minutes – 10 June 2021</w:t>
            </w:r>
            <w:r w:rsidR="00CE25D7">
              <w:rPr>
                <w:color w:val="auto"/>
                <w:u w:val="single"/>
              </w:rPr>
              <w:t xml:space="preserve"> </w:t>
            </w:r>
          </w:p>
          <w:p w14:paraId="79CE511C" w14:textId="47AF3671" w:rsidR="007577F4" w:rsidRPr="007577F4" w:rsidRDefault="007577F4" w:rsidP="006146EB">
            <w:pPr>
              <w:spacing w:before="0" w:line="240" w:lineRule="auto"/>
              <w:textAlignment w:val="baseline"/>
              <w:rPr>
                <w:color w:val="auto"/>
                <w:u w:val="single"/>
              </w:rPr>
            </w:pPr>
            <w:r w:rsidRPr="007577F4">
              <w:rPr>
                <w:color w:val="auto"/>
                <w:u w:val="single"/>
              </w:rPr>
              <w:t>BAOT Minutes – 21 September 2021</w:t>
            </w:r>
          </w:p>
          <w:p w14:paraId="27C856EF" w14:textId="77777777" w:rsidR="007577F4" w:rsidRPr="007577F4" w:rsidRDefault="007577F4" w:rsidP="006146EB">
            <w:pPr>
              <w:spacing w:before="0" w:line="240" w:lineRule="auto"/>
              <w:textAlignment w:val="baseline"/>
              <w:rPr>
                <w:iCs/>
                <w:color w:val="auto"/>
              </w:rPr>
            </w:pPr>
          </w:p>
          <w:p w14:paraId="273A7F83" w14:textId="73718BF0" w:rsidR="007577F4" w:rsidRPr="007577F4" w:rsidRDefault="00E31EC5" w:rsidP="007577F4">
            <w:pPr>
              <w:pStyle w:val="BodyText"/>
              <w:spacing w:after="0"/>
              <w:rPr>
                <w:rFonts w:cs="Arial"/>
                <w:iCs/>
                <w:szCs w:val="22"/>
              </w:rPr>
            </w:pPr>
            <w:r>
              <w:rPr>
                <w:rFonts w:cs="Arial"/>
                <w:b/>
                <w:bCs/>
                <w:iCs/>
                <w:szCs w:val="22"/>
              </w:rPr>
              <w:t xml:space="preserve">Decision: </w:t>
            </w:r>
            <w:r w:rsidR="007577F4" w:rsidRPr="007577F4">
              <w:rPr>
                <w:rFonts w:cs="Arial"/>
                <w:iCs/>
                <w:szCs w:val="22"/>
              </w:rPr>
              <w:t xml:space="preserve">Council members present at the meeting AGREED unanimously that they should be confirmed and signed as a correct record.    </w:t>
            </w:r>
          </w:p>
          <w:p w14:paraId="0A3A918B" w14:textId="77777777" w:rsidR="007577F4" w:rsidRPr="007577F4" w:rsidRDefault="007577F4" w:rsidP="007577F4">
            <w:pPr>
              <w:spacing w:before="0" w:line="240" w:lineRule="auto"/>
              <w:textAlignment w:val="baseline"/>
              <w:rPr>
                <w:iCs/>
                <w:color w:val="auto"/>
              </w:rPr>
            </w:pPr>
          </w:p>
          <w:p w14:paraId="66A1EE78" w14:textId="47C124DB" w:rsidR="00396D4C" w:rsidRPr="00682AD5" w:rsidRDefault="007577F4" w:rsidP="006146EB">
            <w:pPr>
              <w:spacing w:before="0" w:line="240" w:lineRule="auto"/>
              <w:textAlignment w:val="baseline"/>
              <w:rPr>
                <w:iCs/>
                <w:color w:val="auto"/>
              </w:rPr>
            </w:pPr>
            <w:r w:rsidRPr="007577F4">
              <w:rPr>
                <w:iCs/>
                <w:color w:val="auto"/>
              </w:rPr>
              <w:t>There were no matters arising.</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D4661D5" w14:textId="77777777" w:rsidR="00396D4C" w:rsidRPr="002F5011" w:rsidRDefault="00396D4C" w:rsidP="0022487F">
            <w:pPr>
              <w:spacing w:before="0" w:line="240" w:lineRule="auto"/>
              <w:rPr>
                <w:rFonts w:eastAsia="Times New Roman"/>
                <w:color w:val="auto"/>
                <w:lang w:val="en-GB"/>
              </w:rPr>
            </w:pPr>
          </w:p>
        </w:tc>
      </w:tr>
      <w:tr w:rsidR="00396D4C" w:rsidRPr="002F5011" w14:paraId="7430D96C"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E1CF945" w14:textId="77777777" w:rsidR="00396D4C" w:rsidRPr="00DB0674" w:rsidRDefault="00396D4C" w:rsidP="006146EB">
            <w:pPr>
              <w:spacing w:before="0" w:line="240" w:lineRule="auto"/>
              <w:rPr>
                <w:rFonts w:eastAsia="Times New Roman"/>
                <w:color w:val="auto"/>
                <w:lang w:val="en-GB"/>
              </w:rPr>
            </w:pPr>
            <w:r w:rsidRPr="00DB0674">
              <w:rPr>
                <w:rFonts w:eastAsia="Times New Roman"/>
                <w:color w:val="auto"/>
                <w:lang w:val="en-GB"/>
              </w:rPr>
              <w:lastRenderedPageBreak/>
              <w:t>9.3</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B8DDBC3" w14:textId="77777777" w:rsidR="00396D4C" w:rsidRPr="00AD6427" w:rsidRDefault="007577F4" w:rsidP="0077755B">
            <w:pPr>
              <w:spacing w:before="0" w:line="240" w:lineRule="auto"/>
              <w:jc w:val="both"/>
              <w:textAlignment w:val="baseline"/>
              <w:rPr>
                <w:color w:val="auto"/>
                <w:u w:val="single"/>
              </w:rPr>
            </w:pPr>
            <w:r w:rsidRPr="00AD6427">
              <w:rPr>
                <w:color w:val="auto"/>
                <w:u w:val="single"/>
              </w:rPr>
              <w:t xml:space="preserve">RCOT Research Foundation Annual Report </w:t>
            </w:r>
          </w:p>
          <w:p w14:paraId="4912CD9E" w14:textId="77777777" w:rsidR="00250A2E" w:rsidRDefault="00250A2E" w:rsidP="00682AD5">
            <w:pPr>
              <w:spacing w:before="60" w:line="240" w:lineRule="auto"/>
              <w:jc w:val="both"/>
              <w:rPr>
                <w:rFonts w:eastAsia="Times New Roman"/>
                <w:color w:val="auto"/>
                <w:lang w:val="en-GB"/>
              </w:rPr>
            </w:pPr>
          </w:p>
          <w:p w14:paraId="5893828A" w14:textId="326E35CD" w:rsidR="000C75F5" w:rsidRPr="00682AD5" w:rsidRDefault="00F22A6D" w:rsidP="00682AD5">
            <w:pPr>
              <w:spacing w:before="60" w:line="240" w:lineRule="auto"/>
              <w:jc w:val="both"/>
              <w:rPr>
                <w:rFonts w:eastAsia="Times New Roman"/>
                <w:color w:val="auto"/>
                <w:lang w:val="en-GB"/>
              </w:rPr>
            </w:pPr>
            <w:r w:rsidRPr="00682AD5">
              <w:rPr>
                <w:rFonts w:eastAsia="Times New Roman"/>
                <w:color w:val="auto"/>
                <w:lang w:val="en-GB"/>
              </w:rPr>
              <w:t xml:space="preserve">The report was noted.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E03C3FF" w14:textId="0C222F81" w:rsidR="005E2C47" w:rsidRPr="002F5011" w:rsidRDefault="005E2C47" w:rsidP="002E051F">
            <w:pPr>
              <w:spacing w:before="0" w:line="240" w:lineRule="auto"/>
              <w:rPr>
                <w:rFonts w:eastAsia="Times New Roman"/>
                <w:color w:val="auto"/>
                <w:lang w:val="en-GB"/>
              </w:rPr>
            </w:pPr>
          </w:p>
        </w:tc>
      </w:tr>
      <w:tr w:rsidR="001B1206" w:rsidRPr="002F5011" w14:paraId="4D787F4A"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7A311F" w14:textId="77777777" w:rsidR="001B1206" w:rsidRDefault="001B1206" w:rsidP="006146EB">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0C9718A" w14:textId="77777777" w:rsidR="001B1206" w:rsidRDefault="001B1206" w:rsidP="001B1206">
            <w:pPr>
              <w:spacing w:before="0" w:line="240" w:lineRule="auto"/>
              <w:jc w:val="both"/>
              <w:textAlignment w:val="baseline"/>
              <w:rPr>
                <w:rFonts w:eastAsia="Times New Roman"/>
                <w:color w:val="auto"/>
                <w:lang w:val="en-GB"/>
              </w:rPr>
            </w:pPr>
            <w:r w:rsidRPr="000C75F5">
              <w:rPr>
                <w:rFonts w:eastAsia="Times New Roman"/>
                <w:b/>
                <w:bCs/>
                <w:color w:val="auto"/>
                <w:lang w:val="en-GB"/>
              </w:rPr>
              <w:t>Action:</w:t>
            </w:r>
            <w:r>
              <w:rPr>
                <w:rFonts w:eastAsia="Times New Roman"/>
                <w:b/>
                <w:bCs/>
                <w:color w:val="auto"/>
                <w:lang w:val="en-GB"/>
              </w:rPr>
              <w:t xml:space="preserve"> </w:t>
            </w:r>
            <w:r>
              <w:rPr>
                <w:color w:val="auto"/>
              </w:rPr>
              <w:t xml:space="preserve">Actively promote </w:t>
            </w:r>
            <w:r w:rsidRPr="005E2C47">
              <w:rPr>
                <w:color w:val="auto"/>
              </w:rPr>
              <w:t>applications</w:t>
            </w:r>
            <w:r>
              <w:rPr>
                <w:rFonts w:eastAsia="Times New Roman"/>
                <w:color w:val="auto"/>
                <w:lang w:val="en-GB"/>
              </w:rPr>
              <w:t xml:space="preserve"> for funding via the RCOT Research Foundation and the annual awards</w:t>
            </w:r>
          </w:p>
          <w:p w14:paraId="34BB4C1A" w14:textId="77777777" w:rsidR="001B1206" w:rsidRPr="00A343AD" w:rsidRDefault="001B1206" w:rsidP="00775F23">
            <w:pPr>
              <w:spacing w:before="0" w:line="240" w:lineRule="auto"/>
              <w:rPr>
                <w:bCs/>
                <w:color w:val="auto"/>
                <w:u w:val="single"/>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063531F" w14:textId="1685211D" w:rsidR="001B1206" w:rsidRDefault="001B1206" w:rsidP="0022487F">
            <w:pPr>
              <w:spacing w:before="0" w:line="240" w:lineRule="auto"/>
              <w:rPr>
                <w:rFonts w:eastAsia="Times New Roman"/>
                <w:color w:val="auto"/>
                <w:lang w:val="en-GB"/>
              </w:rPr>
            </w:pPr>
            <w:r>
              <w:rPr>
                <w:rFonts w:eastAsia="Times New Roman"/>
                <w:color w:val="auto"/>
                <w:lang w:val="en-GB"/>
              </w:rPr>
              <w:t>Council Members</w:t>
            </w:r>
          </w:p>
        </w:tc>
      </w:tr>
      <w:tr w:rsidR="00396D4C" w:rsidRPr="002F5011" w14:paraId="14943AC7"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11202F1" w14:textId="77777777" w:rsidR="00396D4C" w:rsidRPr="002F5011" w:rsidRDefault="00396D4C" w:rsidP="006146EB">
            <w:pPr>
              <w:spacing w:before="0" w:line="240" w:lineRule="auto"/>
              <w:rPr>
                <w:rFonts w:eastAsia="Times New Roman"/>
                <w:color w:val="auto"/>
                <w:lang w:val="en-GB"/>
              </w:rPr>
            </w:pPr>
            <w:r>
              <w:rPr>
                <w:rFonts w:eastAsia="Times New Roman"/>
                <w:color w:val="auto"/>
                <w:lang w:val="en-GB"/>
              </w:rPr>
              <w:t>9.4</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5B9B2EA" w14:textId="77777777" w:rsidR="00396D4C" w:rsidRPr="00A343AD" w:rsidRDefault="00396D4C" w:rsidP="00775F23">
            <w:pPr>
              <w:spacing w:before="0" w:line="240" w:lineRule="auto"/>
              <w:rPr>
                <w:bCs/>
                <w:color w:val="auto"/>
                <w:u w:val="single"/>
              </w:rPr>
            </w:pPr>
            <w:r w:rsidRPr="00A343AD">
              <w:rPr>
                <w:bCs/>
                <w:color w:val="auto"/>
                <w:u w:val="single"/>
              </w:rPr>
              <w:t>BAOT/RCOT –</w:t>
            </w:r>
            <w:r w:rsidR="000E085F" w:rsidRPr="00A343AD">
              <w:rPr>
                <w:bCs/>
                <w:color w:val="auto"/>
                <w:u w:val="single"/>
              </w:rPr>
              <w:t xml:space="preserve"> Change to Bank Mandate</w:t>
            </w:r>
          </w:p>
          <w:p w14:paraId="6F232828" w14:textId="77777777" w:rsidR="000E085F" w:rsidRPr="00A343AD" w:rsidRDefault="000E085F" w:rsidP="00775F23">
            <w:pPr>
              <w:spacing w:before="0" w:line="240" w:lineRule="auto"/>
              <w:jc w:val="both"/>
              <w:rPr>
                <w:bCs/>
                <w:color w:val="auto"/>
              </w:rPr>
            </w:pPr>
          </w:p>
          <w:p w14:paraId="0C3356B8" w14:textId="4E39EF04" w:rsidR="00BB0202" w:rsidRPr="00BB0202" w:rsidRDefault="005B4F30" w:rsidP="00775F23">
            <w:pPr>
              <w:spacing w:before="0" w:line="240" w:lineRule="auto"/>
              <w:jc w:val="both"/>
              <w:rPr>
                <w:color w:val="auto"/>
              </w:rPr>
            </w:pPr>
            <w:r w:rsidRPr="00A343AD">
              <w:rPr>
                <w:color w:val="auto"/>
              </w:rPr>
              <w:t>Following various staffing changes, Council needed to approve the new bank mandate authorising the relevant groups of staff and Council members to authorise bank payments</w:t>
            </w:r>
            <w:r w:rsidR="00BB0202">
              <w:rPr>
                <w:color w:val="auto"/>
              </w:rPr>
              <w:t>:</w:t>
            </w:r>
          </w:p>
          <w:p w14:paraId="2306E39E" w14:textId="52D513F1" w:rsidR="00BB0202" w:rsidRPr="004E183B" w:rsidRDefault="00BB0202" w:rsidP="00817EC4">
            <w:pPr>
              <w:pStyle w:val="ListParagraph"/>
              <w:numPr>
                <w:ilvl w:val="0"/>
                <w:numId w:val="29"/>
              </w:numPr>
              <w:spacing w:before="40" w:line="240" w:lineRule="auto"/>
              <w:ind w:left="467" w:hanging="467"/>
              <w:contextualSpacing w:val="0"/>
              <w:jc w:val="both"/>
              <w:rPr>
                <w:color w:val="auto"/>
              </w:rPr>
            </w:pPr>
            <w:r w:rsidRPr="004E183B">
              <w:rPr>
                <w:color w:val="auto"/>
              </w:rPr>
              <w:t>Karin Bishop</w:t>
            </w:r>
          </w:p>
          <w:p w14:paraId="5A56F5EB" w14:textId="44895A5D" w:rsidR="00BB0202" w:rsidRPr="004E183B" w:rsidRDefault="00BB0202" w:rsidP="00817EC4">
            <w:pPr>
              <w:pStyle w:val="ListParagraph"/>
              <w:numPr>
                <w:ilvl w:val="0"/>
                <w:numId w:val="29"/>
              </w:numPr>
              <w:spacing w:before="40" w:line="240" w:lineRule="auto"/>
              <w:ind w:left="467" w:hanging="467"/>
              <w:contextualSpacing w:val="0"/>
              <w:jc w:val="both"/>
              <w:rPr>
                <w:color w:val="auto"/>
              </w:rPr>
            </w:pPr>
            <w:r w:rsidRPr="004E183B">
              <w:rPr>
                <w:color w:val="auto"/>
              </w:rPr>
              <w:t>Diana Atkinson</w:t>
            </w:r>
          </w:p>
          <w:p w14:paraId="4A58C24C" w14:textId="77777777" w:rsidR="004E183B" w:rsidRPr="004E183B" w:rsidRDefault="004E183B" w:rsidP="00817EC4">
            <w:pPr>
              <w:pStyle w:val="ListParagraph"/>
              <w:numPr>
                <w:ilvl w:val="0"/>
                <w:numId w:val="29"/>
              </w:numPr>
              <w:spacing w:before="40" w:line="240" w:lineRule="auto"/>
              <w:ind w:left="467" w:hanging="467"/>
              <w:contextualSpacing w:val="0"/>
              <w:jc w:val="both"/>
              <w:rPr>
                <w:color w:val="auto"/>
              </w:rPr>
            </w:pPr>
            <w:r w:rsidRPr="004E183B">
              <w:rPr>
                <w:color w:val="auto"/>
              </w:rPr>
              <w:t>Clare Cochrane</w:t>
            </w:r>
          </w:p>
          <w:p w14:paraId="21C7ED87" w14:textId="77777777" w:rsidR="00E156E5" w:rsidRPr="004E183B" w:rsidRDefault="00E156E5" w:rsidP="00817EC4">
            <w:pPr>
              <w:pStyle w:val="ListParagraph"/>
              <w:numPr>
                <w:ilvl w:val="0"/>
                <w:numId w:val="29"/>
              </w:numPr>
              <w:spacing w:before="40" w:line="240" w:lineRule="auto"/>
              <w:ind w:left="467" w:hanging="467"/>
              <w:contextualSpacing w:val="0"/>
              <w:jc w:val="both"/>
              <w:rPr>
                <w:color w:val="auto"/>
              </w:rPr>
            </w:pPr>
            <w:r w:rsidRPr="004E183B">
              <w:rPr>
                <w:color w:val="auto"/>
              </w:rPr>
              <w:t>Professor Diane Cox (Chair of Council)</w:t>
            </w:r>
          </w:p>
          <w:p w14:paraId="23B5E9CB" w14:textId="77777777" w:rsidR="00E156E5" w:rsidRPr="004E183B" w:rsidRDefault="00E156E5" w:rsidP="00817EC4">
            <w:pPr>
              <w:pStyle w:val="ListParagraph"/>
              <w:numPr>
                <w:ilvl w:val="0"/>
                <w:numId w:val="29"/>
              </w:numPr>
              <w:spacing w:before="40" w:line="240" w:lineRule="auto"/>
              <w:ind w:left="467" w:hanging="467"/>
              <w:contextualSpacing w:val="0"/>
              <w:jc w:val="both"/>
              <w:rPr>
                <w:color w:val="auto"/>
              </w:rPr>
            </w:pPr>
            <w:r w:rsidRPr="004E183B">
              <w:rPr>
                <w:color w:val="auto"/>
              </w:rPr>
              <w:t>Steve Ford (CEO)</w:t>
            </w:r>
          </w:p>
          <w:p w14:paraId="608CBECF" w14:textId="77777777" w:rsidR="00E156E5" w:rsidRPr="004E183B" w:rsidRDefault="00E156E5" w:rsidP="00817EC4">
            <w:pPr>
              <w:pStyle w:val="ListParagraph"/>
              <w:numPr>
                <w:ilvl w:val="0"/>
                <w:numId w:val="29"/>
              </w:numPr>
              <w:spacing w:before="40" w:line="240" w:lineRule="auto"/>
              <w:ind w:left="467" w:hanging="467"/>
              <w:contextualSpacing w:val="0"/>
              <w:jc w:val="both"/>
              <w:rPr>
                <w:color w:val="auto"/>
              </w:rPr>
            </w:pPr>
            <w:r w:rsidRPr="004E183B">
              <w:rPr>
                <w:color w:val="auto"/>
              </w:rPr>
              <w:t>Simon Leicester</w:t>
            </w:r>
          </w:p>
          <w:p w14:paraId="7158BF8E" w14:textId="77777777" w:rsidR="004E183B" w:rsidRPr="004E183B" w:rsidRDefault="004E183B" w:rsidP="00817EC4">
            <w:pPr>
              <w:pStyle w:val="ListParagraph"/>
              <w:numPr>
                <w:ilvl w:val="0"/>
                <w:numId w:val="29"/>
              </w:numPr>
              <w:spacing w:before="40" w:line="240" w:lineRule="auto"/>
              <w:ind w:left="467" w:hanging="467"/>
              <w:contextualSpacing w:val="0"/>
              <w:jc w:val="both"/>
              <w:rPr>
                <w:color w:val="auto"/>
              </w:rPr>
            </w:pPr>
            <w:r w:rsidRPr="004E183B">
              <w:rPr>
                <w:color w:val="auto"/>
              </w:rPr>
              <w:t>Dr Kee Hean Lim (Vice Chair of Council)</w:t>
            </w:r>
          </w:p>
          <w:p w14:paraId="024D0A32" w14:textId="317DA94D" w:rsidR="00E156E5" w:rsidRPr="004E183B" w:rsidRDefault="004E183B" w:rsidP="00817EC4">
            <w:pPr>
              <w:pStyle w:val="ListParagraph"/>
              <w:numPr>
                <w:ilvl w:val="0"/>
                <w:numId w:val="29"/>
              </w:numPr>
              <w:spacing w:before="40" w:line="240" w:lineRule="auto"/>
              <w:ind w:left="467" w:hanging="467"/>
              <w:contextualSpacing w:val="0"/>
              <w:jc w:val="both"/>
              <w:rPr>
                <w:color w:val="auto"/>
              </w:rPr>
            </w:pPr>
            <w:r w:rsidRPr="004E183B">
              <w:rPr>
                <w:color w:val="auto"/>
              </w:rPr>
              <w:t>Karin Orman</w:t>
            </w:r>
          </w:p>
          <w:p w14:paraId="7B079104" w14:textId="64D105CF" w:rsidR="001A1117" w:rsidRPr="002E051F" w:rsidRDefault="00E156E5" w:rsidP="00817EC4">
            <w:pPr>
              <w:pStyle w:val="ListParagraph"/>
              <w:numPr>
                <w:ilvl w:val="0"/>
                <w:numId w:val="29"/>
              </w:numPr>
              <w:spacing w:before="40" w:line="240" w:lineRule="auto"/>
              <w:ind w:left="467" w:hanging="467"/>
              <w:contextualSpacing w:val="0"/>
              <w:jc w:val="both"/>
              <w:rPr>
                <w:color w:val="auto"/>
              </w:rPr>
            </w:pPr>
            <w:r w:rsidRPr="004E183B">
              <w:rPr>
                <w:color w:val="auto"/>
              </w:rPr>
              <w:t xml:space="preserve">Dr </w:t>
            </w:r>
            <w:r w:rsidR="00BB0202" w:rsidRPr="004E183B">
              <w:rPr>
                <w:color w:val="auto"/>
              </w:rPr>
              <w:t>Jo Watson</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C5352DE" w14:textId="133CF19B" w:rsidR="00D70C99" w:rsidRPr="002F5011" w:rsidRDefault="00D70C99" w:rsidP="00B37166">
            <w:pPr>
              <w:spacing w:line="240" w:lineRule="auto"/>
              <w:rPr>
                <w:rFonts w:eastAsia="Times New Roman"/>
                <w:color w:val="auto"/>
                <w:lang w:val="en-GB"/>
              </w:rPr>
            </w:pPr>
          </w:p>
        </w:tc>
      </w:tr>
      <w:tr w:rsidR="002E051F" w14:paraId="71EF4BC9" w14:textId="77777777" w:rsidTr="00A67E78">
        <w:tblPrEx>
          <w:tblCellMar>
            <w:top w:w="0" w:type="dxa"/>
            <w:left w:w="108" w:type="dxa"/>
            <w:bottom w:w="0" w:type="dxa"/>
            <w:right w:w="108" w:type="dxa"/>
          </w:tblCellMar>
        </w:tblPrEx>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03D6684" w14:textId="77777777" w:rsidR="002E051F" w:rsidRDefault="002E051F" w:rsidP="00A67E78">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E92C60B" w14:textId="37158BE1" w:rsidR="002E051F" w:rsidRPr="000E085F" w:rsidRDefault="002E051F" w:rsidP="002E051F">
            <w:pPr>
              <w:spacing w:before="0" w:line="240" w:lineRule="auto"/>
              <w:jc w:val="both"/>
              <w:rPr>
                <w:bCs/>
                <w:color w:val="auto"/>
                <w:u w:val="single"/>
              </w:rPr>
            </w:pPr>
            <w:r>
              <w:rPr>
                <w:b/>
                <w:bCs/>
                <w:color w:val="auto"/>
              </w:rPr>
              <w:t xml:space="preserve">Decision: </w:t>
            </w:r>
            <w:r w:rsidRPr="00A343AD">
              <w:rPr>
                <w:color w:val="auto"/>
              </w:rPr>
              <w:t xml:space="preserve">Council agreed unanimously to authorise the Chair of Council to </w:t>
            </w:r>
            <w:r w:rsidRPr="00A343AD">
              <w:rPr>
                <w:rFonts w:eastAsia="Times New Roman"/>
                <w:color w:val="auto"/>
                <w:lang w:val="en-GB" w:eastAsia="en-US"/>
              </w:rPr>
              <w:t xml:space="preserve">sign the relevant documents authorising the changes in bank mandate instructions with HSBC.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FC48A02" w14:textId="77777777" w:rsidR="002E051F" w:rsidRDefault="002E051F" w:rsidP="00A67E78">
            <w:pPr>
              <w:spacing w:before="0" w:line="240" w:lineRule="auto"/>
              <w:rPr>
                <w:rFonts w:eastAsia="Times New Roman"/>
                <w:color w:val="auto"/>
                <w:lang w:val="en-GB"/>
              </w:rPr>
            </w:pPr>
          </w:p>
        </w:tc>
      </w:tr>
      <w:tr w:rsidR="002E051F" w14:paraId="371B19CA" w14:textId="77777777" w:rsidTr="0022487F">
        <w:tblPrEx>
          <w:tblCellMar>
            <w:top w:w="0" w:type="dxa"/>
            <w:left w:w="108" w:type="dxa"/>
            <w:bottom w:w="0" w:type="dxa"/>
            <w:right w:w="108" w:type="dxa"/>
          </w:tblCellMar>
        </w:tblPrEx>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82A68D" w14:textId="77777777" w:rsidR="002E051F" w:rsidRDefault="002E051F" w:rsidP="006146EB">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93C5CB1" w14:textId="7800D670" w:rsidR="002E051F" w:rsidRPr="000E085F" w:rsidRDefault="002E051F" w:rsidP="002E051F">
            <w:pPr>
              <w:spacing w:before="0" w:line="240" w:lineRule="auto"/>
              <w:jc w:val="both"/>
              <w:rPr>
                <w:bCs/>
                <w:color w:val="auto"/>
                <w:u w:val="single"/>
              </w:rPr>
            </w:pPr>
            <w:r w:rsidRPr="001A1117">
              <w:rPr>
                <w:b/>
                <w:color w:val="auto"/>
              </w:rPr>
              <w:t>Action:</w:t>
            </w:r>
            <w:r>
              <w:rPr>
                <w:b/>
                <w:color w:val="auto"/>
              </w:rPr>
              <w:t xml:space="preserve"> </w:t>
            </w:r>
            <w:r>
              <w:rPr>
                <w:bCs/>
                <w:color w:val="auto"/>
              </w:rPr>
              <w:t xml:space="preserve">Put the new bank mandate in place.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BBCDA9A" w14:textId="4F25FD91" w:rsidR="002E051F" w:rsidRDefault="002E051F" w:rsidP="0022487F">
            <w:pPr>
              <w:spacing w:before="0" w:line="240" w:lineRule="auto"/>
              <w:rPr>
                <w:rFonts w:eastAsia="Times New Roman"/>
                <w:color w:val="auto"/>
                <w:lang w:val="en-GB"/>
              </w:rPr>
            </w:pPr>
            <w:r>
              <w:rPr>
                <w:rFonts w:eastAsia="Times New Roman"/>
                <w:color w:val="auto"/>
                <w:lang w:val="en-GB"/>
              </w:rPr>
              <w:t>SL</w:t>
            </w:r>
          </w:p>
        </w:tc>
      </w:tr>
      <w:tr w:rsidR="00396D4C" w14:paraId="26A24B08" w14:textId="77777777" w:rsidTr="0022487F">
        <w:tblPrEx>
          <w:tblCellMar>
            <w:top w:w="0" w:type="dxa"/>
            <w:left w:w="108" w:type="dxa"/>
            <w:bottom w:w="0" w:type="dxa"/>
            <w:right w:w="108" w:type="dxa"/>
          </w:tblCellMar>
        </w:tblPrEx>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9194B3A" w14:textId="3F576D3C" w:rsidR="00396D4C" w:rsidRDefault="00396D4C" w:rsidP="006146EB">
            <w:pPr>
              <w:spacing w:before="0" w:line="240" w:lineRule="auto"/>
              <w:rPr>
                <w:rFonts w:eastAsia="Times New Roman"/>
                <w:color w:val="auto"/>
                <w:lang w:val="en-GB"/>
              </w:rPr>
            </w:pPr>
            <w:r>
              <w:rPr>
                <w:rFonts w:eastAsia="Times New Roman"/>
                <w:color w:val="auto"/>
                <w:lang w:val="en-GB"/>
              </w:rPr>
              <w:t>9.5</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C732493" w14:textId="77777777" w:rsidR="00396D4C" w:rsidRPr="000E085F" w:rsidRDefault="00396D4C" w:rsidP="006238BA">
            <w:pPr>
              <w:spacing w:before="0" w:line="240" w:lineRule="auto"/>
              <w:jc w:val="both"/>
              <w:rPr>
                <w:bCs/>
                <w:color w:val="auto"/>
                <w:u w:val="single"/>
              </w:rPr>
            </w:pPr>
            <w:r w:rsidRPr="000E085F">
              <w:rPr>
                <w:bCs/>
                <w:color w:val="auto"/>
                <w:u w:val="single"/>
              </w:rPr>
              <w:t>BAOT/RCOT - Council Membership</w:t>
            </w:r>
          </w:p>
          <w:p w14:paraId="07992368" w14:textId="3E708E7A" w:rsidR="000E085F" w:rsidRPr="00467B50" w:rsidRDefault="000E085F" w:rsidP="006238BA">
            <w:pPr>
              <w:spacing w:before="0" w:line="240" w:lineRule="auto"/>
              <w:jc w:val="both"/>
              <w:rPr>
                <w:color w:val="auto"/>
              </w:rPr>
            </w:pPr>
          </w:p>
          <w:p w14:paraId="1F637460" w14:textId="77777777" w:rsidR="00B37166" w:rsidRDefault="00467B50" w:rsidP="00AB5DC6">
            <w:pPr>
              <w:pStyle w:val="ListParagraph"/>
              <w:numPr>
                <w:ilvl w:val="0"/>
                <w:numId w:val="29"/>
              </w:numPr>
              <w:spacing w:before="60" w:line="240" w:lineRule="auto"/>
              <w:ind w:left="467" w:hanging="467"/>
              <w:contextualSpacing w:val="0"/>
              <w:jc w:val="both"/>
              <w:rPr>
                <w:color w:val="auto"/>
              </w:rPr>
            </w:pPr>
            <w:r w:rsidRPr="1E69AC42">
              <w:rPr>
                <w:color w:val="auto"/>
              </w:rPr>
              <w:t xml:space="preserve">As it was proving difficult to recruit to the role of Council Member, RCOT Board: Northern Ireland, a different option was explored.  </w:t>
            </w:r>
          </w:p>
          <w:p w14:paraId="19ACC0D0" w14:textId="77777777" w:rsidR="00B37166" w:rsidRDefault="00467B50" w:rsidP="00AB5DC6">
            <w:pPr>
              <w:pStyle w:val="ListParagraph"/>
              <w:numPr>
                <w:ilvl w:val="0"/>
                <w:numId w:val="29"/>
              </w:numPr>
              <w:spacing w:before="60" w:line="240" w:lineRule="auto"/>
              <w:ind w:left="467" w:hanging="467"/>
              <w:contextualSpacing w:val="0"/>
              <w:jc w:val="both"/>
              <w:rPr>
                <w:color w:val="auto"/>
              </w:rPr>
            </w:pPr>
            <w:r w:rsidRPr="1E69AC42">
              <w:rPr>
                <w:color w:val="auto"/>
              </w:rPr>
              <w:t xml:space="preserve">It was decided to split the role of Council member and Chair of the Board and to create the role of Co-opted Council Member, Northern Ireland.  This was allowed by the new articles of association.  </w:t>
            </w:r>
          </w:p>
          <w:p w14:paraId="340BE32E" w14:textId="77777777" w:rsidR="00D64F7F" w:rsidRDefault="00005292" w:rsidP="00AB5DC6">
            <w:pPr>
              <w:pStyle w:val="ListParagraph"/>
              <w:numPr>
                <w:ilvl w:val="0"/>
                <w:numId w:val="29"/>
              </w:numPr>
              <w:spacing w:before="60" w:line="240" w:lineRule="auto"/>
              <w:ind w:left="467" w:hanging="467"/>
              <w:contextualSpacing w:val="0"/>
              <w:jc w:val="both"/>
              <w:rPr>
                <w:color w:val="auto"/>
              </w:rPr>
            </w:pPr>
            <w:r w:rsidRPr="00D64F7F">
              <w:rPr>
                <w:color w:val="auto"/>
              </w:rPr>
              <w:t>Shane Elliott</w:t>
            </w:r>
            <w:r w:rsidR="00B37166" w:rsidRPr="00D64F7F">
              <w:rPr>
                <w:color w:val="auto"/>
              </w:rPr>
              <w:t>,</w:t>
            </w:r>
            <w:r w:rsidR="00467B50" w:rsidRPr="00D64F7F">
              <w:rPr>
                <w:color w:val="auto"/>
              </w:rPr>
              <w:t xml:space="preserve"> who was interested in the Council role but was unable to give time to the board</w:t>
            </w:r>
            <w:r w:rsidR="00B37166" w:rsidRPr="00D64F7F">
              <w:rPr>
                <w:color w:val="auto"/>
              </w:rPr>
              <w:t>,</w:t>
            </w:r>
            <w:r w:rsidR="00467B50" w:rsidRPr="00D64F7F">
              <w:rPr>
                <w:color w:val="auto"/>
              </w:rPr>
              <w:t xml:space="preserve"> was told about this arrangement and sent a nomination by the deadline. As it was unopposed, he was appointed on Council.  </w:t>
            </w:r>
          </w:p>
          <w:p w14:paraId="5D96F49D" w14:textId="77777777" w:rsidR="00D64F7F" w:rsidRDefault="00467B50" w:rsidP="00AB5DC6">
            <w:pPr>
              <w:pStyle w:val="ListParagraph"/>
              <w:numPr>
                <w:ilvl w:val="0"/>
                <w:numId w:val="29"/>
              </w:numPr>
              <w:spacing w:before="60" w:line="240" w:lineRule="auto"/>
              <w:ind w:left="467" w:hanging="467"/>
              <w:contextualSpacing w:val="0"/>
              <w:jc w:val="both"/>
              <w:rPr>
                <w:color w:val="auto"/>
              </w:rPr>
            </w:pPr>
            <w:r w:rsidRPr="00D64F7F">
              <w:rPr>
                <w:color w:val="auto"/>
              </w:rPr>
              <w:t xml:space="preserve">The vacancy for the role of Council Member, RCOT Board: Wales was advertised in September OTnews and on the </w:t>
            </w:r>
            <w:proofErr w:type="gramStart"/>
            <w:r w:rsidRPr="00D64F7F">
              <w:rPr>
                <w:color w:val="auto"/>
              </w:rPr>
              <w:t>website</w:t>
            </w:r>
            <w:proofErr w:type="gramEnd"/>
            <w:r w:rsidRPr="00D64F7F">
              <w:rPr>
                <w:color w:val="auto"/>
              </w:rPr>
              <w:t xml:space="preserve"> but no nominations were received.  </w:t>
            </w:r>
          </w:p>
          <w:p w14:paraId="1A67CC16" w14:textId="008B77D4" w:rsidR="000E085F" w:rsidRPr="003E7BD8" w:rsidRDefault="00467B50" w:rsidP="003E7BD8">
            <w:pPr>
              <w:pStyle w:val="ListParagraph"/>
              <w:numPr>
                <w:ilvl w:val="0"/>
                <w:numId w:val="29"/>
              </w:numPr>
              <w:spacing w:before="60" w:line="240" w:lineRule="auto"/>
              <w:ind w:left="467" w:hanging="467"/>
              <w:contextualSpacing w:val="0"/>
              <w:jc w:val="both"/>
              <w:rPr>
                <w:color w:val="auto"/>
              </w:rPr>
            </w:pPr>
            <w:r w:rsidRPr="00D64F7F">
              <w:rPr>
                <w:color w:val="auto"/>
              </w:rPr>
              <w:t xml:space="preserve">The vacancy will be readvertised in October OTnews and on the web.  Deadline for nominations 1 November.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B0D1D92" w14:textId="77777777" w:rsidR="00396D4C" w:rsidRDefault="00396D4C" w:rsidP="0022487F">
            <w:pPr>
              <w:spacing w:before="0" w:line="240" w:lineRule="auto"/>
              <w:rPr>
                <w:rFonts w:eastAsia="Times New Roman"/>
                <w:color w:val="auto"/>
                <w:lang w:val="en-GB"/>
              </w:rPr>
            </w:pPr>
          </w:p>
        </w:tc>
      </w:tr>
      <w:tr w:rsidR="00396D4C" w:rsidRPr="002F5011" w14:paraId="5B250A0C"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08C0D8B" w14:textId="6102300A" w:rsidR="00396D4C" w:rsidRPr="0004094F" w:rsidRDefault="00396D4C" w:rsidP="006146EB">
            <w:pPr>
              <w:spacing w:before="0" w:line="240" w:lineRule="auto"/>
              <w:rPr>
                <w:rFonts w:eastAsia="Times New Roman"/>
                <w:color w:val="auto"/>
                <w:lang w:val="en-GB"/>
              </w:rPr>
            </w:pPr>
            <w:r>
              <w:rPr>
                <w:rFonts w:eastAsia="Times New Roman"/>
                <w:color w:val="auto"/>
                <w:lang w:val="en-GB"/>
              </w:rPr>
              <w:lastRenderedPageBreak/>
              <w:t>9.6</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60A6BF0" w14:textId="6502C4CF" w:rsidR="000E085F" w:rsidRPr="00D64F7F" w:rsidRDefault="00396D4C" w:rsidP="00D64F7F">
            <w:pPr>
              <w:spacing w:before="0" w:line="240" w:lineRule="auto"/>
              <w:rPr>
                <w:color w:val="000000"/>
                <w:u w:val="single"/>
                <w:shd w:val="clear" w:color="auto" w:fill="FFFFFF"/>
              </w:rPr>
            </w:pPr>
            <w:r w:rsidRPr="000E085F">
              <w:rPr>
                <w:color w:val="000000"/>
                <w:u w:val="single"/>
                <w:shd w:val="clear" w:color="auto" w:fill="FFFFFF"/>
              </w:rPr>
              <w:t>RCOT - Distribution of Professional Standards &amp; Ethics for all Members</w:t>
            </w:r>
          </w:p>
          <w:p w14:paraId="1D2C2F29" w14:textId="77777777" w:rsidR="00DB77A9" w:rsidRPr="00DB77A9" w:rsidRDefault="00DB77A9" w:rsidP="00BB7839">
            <w:pPr>
              <w:spacing w:before="60" w:line="240" w:lineRule="auto"/>
              <w:jc w:val="both"/>
              <w:rPr>
                <w:color w:val="auto"/>
              </w:rPr>
            </w:pPr>
          </w:p>
          <w:p w14:paraId="67F035BB" w14:textId="40958203" w:rsidR="00BB7839" w:rsidRPr="00C82B37" w:rsidRDefault="00044910" w:rsidP="00BB7839">
            <w:pPr>
              <w:spacing w:before="60" w:line="240" w:lineRule="auto"/>
              <w:jc w:val="both"/>
              <w:rPr>
                <w:color w:val="auto"/>
              </w:rPr>
            </w:pPr>
            <w:r w:rsidRPr="00BB7839">
              <w:rPr>
                <w:b/>
                <w:bCs/>
                <w:color w:val="auto"/>
              </w:rPr>
              <w:t xml:space="preserve">Decision: </w:t>
            </w:r>
            <w:r w:rsidRPr="00BB7839">
              <w:rPr>
                <w:color w:val="auto"/>
              </w:rPr>
              <w:t xml:space="preserve">In line with the </w:t>
            </w:r>
            <w:r w:rsidR="00CB403B" w:rsidRPr="00BB7839">
              <w:rPr>
                <w:color w:val="auto"/>
              </w:rPr>
              <w:t>digital</w:t>
            </w:r>
            <w:r w:rsidRPr="00BB7839">
              <w:rPr>
                <w:color w:val="auto"/>
              </w:rPr>
              <w:t>-</w:t>
            </w:r>
            <w:r w:rsidR="00CB403B" w:rsidRPr="00BB7839">
              <w:rPr>
                <w:color w:val="auto"/>
              </w:rPr>
              <w:t>first approach with publications</w:t>
            </w:r>
            <w:r w:rsidRPr="00BB7839">
              <w:rPr>
                <w:color w:val="auto"/>
              </w:rPr>
              <w:t>,</w:t>
            </w:r>
            <w:r w:rsidR="00CB403B" w:rsidRPr="00BB7839">
              <w:rPr>
                <w:color w:val="auto"/>
              </w:rPr>
              <w:t xml:space="preserve"> </w:t>
            </w:r>
            <w:r w:rsidR="00C9338B" w:rsidRPr="00BB7839">
              <w:rPr>
                <w:color w:val="auto"/>
              </w:rPr>
              <w:t xml:space="preserve">the </w:t>
            </w:r>
            <w:r w:rsidR="006238BA" w:rsidRPr="00BB7839">
              <w:rPr>
                <w:color w:val="auto"/>
              </w:rPr>
              <w:t xml:space="preserve">Ethics / Practice guides </w:t>
            </w:r>
            <w:r w:rsidRPr="00BB7839">
              <w:rPr>
                <w:color w:val="auto"/>
              </w:rPr>
              <w:t xml:space="preserve">will </w:t>
            </w:r>
            <w:r w:rsidR="006238BA" w:rsidRPr="00BB7839">
              <w:rPr>
                <w:color w:val="auto"/>
              </w:rPr>
              <w:t>no longer be printed, saving £40k.</w:t>
            </w:r>
            <w:r w:rsidR="00BB7839" w:rsidRPr="00BB7839">
              <w:rPr>
                <w:color w:val="auto"/>
              </w:rPr>
              <w:t xml:space="preserv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54A3588" w14:textId="77777777" w:rsidR="00396D4C" w:rsidRPr="002F5011" w:rsidRDefault="00396D4C" w:rsidP="0022487F">
            <w:pPr>
              <w:spacing w:before="0" w:line="240" w:lineRule="auto"/>
              <w:rPr>
                <w:rFonts w:eastAsia="Times New Roman"/>
                <w:color w:val="auto"/>
                <w:lang w:val="en-GB"/>
              </w:rPr>
            </w:pPr>
          </w:p>
        </w:tc>
      </w:tr>
      <w:tr w:rsidR="00396D4C" w:rsidRPr="002F5011" w14:paraId="00835125"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ECA5F47" w14:textId="7755E666" w:rsidR="00396D4C" w:rsidRPr="002F5011" w:rsidRDefault="00396D4C" w:rsidP="006146EB">
            <w:pPr>
              <w:spacing w:before="0" w:line="240" w:lineRule="auto"/>
              <w:rPr>
                <w:rFonts w:eastAsia="Times New Roman"/>
                <w:color w:val="auto"/>
                <w:lang w:val="en-GB"/>
              </w:rPr>
            </w:pPr>
            <w:r w:rsidRPr="002F5011">
              <w:rPr>
                <w:rFonts w:eastAsia="Times New Roman"/>
                <w:color w:val="auto"/>
                <w:lang w:val="en-GB"/>
              </w:rPr>
              <w:t>9.</w:t>
            </w:r>
            <w:r>
              <w:rPr>
                <w:rFonts w:eastAsia="Times New Roman"/>
                <w:color w:val="auto"/>
                <w:lang w:val="en-GB"/>
              </w:rPr>
              <w:t>7</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4B5FE76" w14:textId="77777777" w:rsidR="00396D4C" w:rsidRPr="000E085F" w:rsidRDefault="00396D4C" w:rsidP="006146EB">
            <w:pPr>
              <w:spacing w:before="0" w:line="240" w:lineRule="auto"/>
              <w:rPr>
                <w:rFonts w:eastAsia="Times New Roman"/>
                <w:color w:val="auto"/>
                <w:u w:val="single"/>
                <w:lang w:val="en-GB"/>
              </w:rPr>
            </w:pPr>
            <w:r w:rsidRPr="000E085F">
              <w:rPr>
                <w:rFonts w:eastAsia="Times New Roman"/>
                <w:color w:val="auto"/>
                <w:u w:val="single"/>
                <w:lang w:val="en-GB"/>
              </w:rPr>
              <w:t>Date of Next Meetings:</w:t>
            </w:r>
          </w:p>
          <w:p w14:paraId="14EFBC47" w14:textId="77777777" w:rsidR="00396D4C" w:rsidRPr="002F5011" w:rsidRDefault="00396D4C" w:rsidP="006146EB">
            <w:pPr>
              <w:spacing w:before="0" w:line="240" w:lineRule="auto"/>
              <w:rPr>
                <w:rFonts w:eastAsia="Times New Roman"/>
                <w:color w:val="auto"/>
                <w:lang w:val="en-GB"/>
              </w:rPr>
            </w:pPr>
          </w:p>
          <w:p w14:paraId="4C16A73D" w14:textId="77777777" w:rsidR="00396D4C" w:rsidRPr="002F5011" w:rsidRDefault="00396D4C" w:rsidP="00BB7839">
            <w:pPr>
              <w:spacing w:before="60" w:line="240" w:lineRule="auto"/>
              <w:rPr>
                <w:rFonts w:eastAsia="Times New Roman"/>
                <w:b/>
                <w:bCs/>
                <w:color w:val="auto"/>
                <w:lang w:val="en-GB"/>
              </w:rPr>
            </w:pPr>
            <w:r w:rsidRPr="002F5011">
              <w:rPr>
                <w:rFonts w:eastAsia="Times New Roman"/>
                <w:b/>
                <w:bCs/>
                <w:color w:val="auto"/>
                <w:lang w:val="en-GB"/>
              </w:rPr>
              <w:t>2021-22</w:t>
            </w:r>
          </w:p>
          <w:p w14:paraId="1C1AB8E3" w14:textId="77777777" w:rsidR="00396D4C" w:rsidRPr="002F5011" w:rsidRDefault="00396D4C" w:rsidP="00BB7839">
            <w:pPr>
              <w:spacing w:before="60" w:line="240" w:lineRule="auto"/>
              <w:rPr>
                <w:rFonts w:eastAsia="Times New Roman"/>
                <w:color w:val="auto"/>
                <w:lang w:val="en-GB"/>
              </w:rPr>
            </w:pPr>
            <w:r w:rsidRPr="002F5011">
              <w:rPr>
                <w:rFonts w:eastAsia="Times New Roman"/>
                <w:color w:val="auto"/>
                <w:lang w:val="en-GB"/>
              </w:rPr>
              <w:t>BAOT 3-RCOT 2: Wednesday 12 January 2022</w:t>
            </w:r>
          </w:p>
          <w:p w14:paraId="48339B41" w14:textId="77777777" w:rsidR="00396D4C" w:rsidRPr="002F5011" w:rsidRDefault="00396D4C" w:rsidP="00BB7839">
            <w:pPr>
              <w:spacing w:before="60" w:line="240" w:lineRule="auto"/>
              <w:rPr>
                <w:rFonts w:eastAsia="Times New Roman"/>
                <w:color w:val="auto"/>
                <w:lang w:val="en-GB"/>
              </w:rPr>
            </w:pPr>
            <w:r w:rsidRPr="002F5011">
              <w:rPr>
                <w:rFonts w:eastAsia="Times New Roman"/>
                <w:color w:val="auto"/>
                <w:lang w:val="en-GB"/>
              </w:rPr>
              <w:t>BAOT 4-RCOT 3: Thursday 7 April 2022</w:t>
            </w:r>
          </w:p>
          <w:p w14:paraId="7ED7EEB1" w14:textId="77777777" w:rsidR="00396D4C" w:rsidRPr="002F5011" w:rsidRDefault="00396D4C" w:rsidP="00BB7839">
            <w:pPr>
              <w:spacing w:before="60" w:line="240" w:lineRule="auto"/>
              <w:rPr>
                <w:rFonts w:eastAsia="Times New Roman"/>
                <w:color w:val="auto"/>
                <w:lang w:val="en-GB"/>
              </w:rPr>
            </w:pPr>
            <w:r w:rsidRPr="002F5011">
              <w:rPr>
                <w:rFonts w:eastAsia="Times New Roman"/>
                <w:color w:val="auto"/>
                <w:lang w:val="en-GB"/>
              </w:rPr>
              <w:t>BAOT 5-RCOT 4: Wednesday 15 June 2022</w:t>
            </w:r>
          </w:p>
          <w:p w14:paraId="6949A1EC" w14:textId="77777777" w:rsidR="00396D4C" w:rsidRPr="002F5011" w:rsidRDefault="00396D4C" w:rsidP="00BB7839">
            <w:pPr>
              <w:spacing w:before="60" w:line="240" w:lineRule="auto"/>
              <w:rPr>
                <w:rFonts w:eastAsia="Times New Roman"/>
                <w:b/>
                <w:bCs/>
                <w:color w:val="auto"/>
                <w:lang w:val="en-GB"/>
              </w:rPr>
            </w:pPr>
            <w:r w:rsidRPr="002F5011">
              <w:rPr>
                <w:rFonts w:eastAsia="Times New Roman"/>
                <w:b/>
                <w:bCs/>
                <w:color w:val="auto"/>
                <w:lang w:val="en-GB"/>
              </w:rPr>
              <w:t>2022-23</w:t>
            </w:r>
          </w:p>
          <w:p w14:paraId="48D5D22B" w14:textId="77777777" w:rsidR="00396D4C" w:rsidRPr="002F5011" w:rsidRDefault="00396D4C" w:rsidP="00BB7839">
            <w:pPr>
              <w:spacing w:before="60" w:line="240" w:lineRule="auto"/>
              <w:rPr>
                <w:rFonts w:eastAsia="Times New Roman"/>
                <w:color w:val="auto"/>
                <w:lang w:val="en-GB"/>
              </w:rPr>
            </w:pPr>
            <w:r w:rsidRPr="002F5011">
              <w:rPr>
                <w:rFonts w:eastAsia="Times New Roman"/>
                <w:color w:val="auto"/>
                <w:lang w:val="en-GB"/>
              </w:rPr>
              <w:t>BAOT 1: after the AGM – date to be agreed</w:t>
            </w:r>
          </w:p>
          <w:p w14:paraId="4DECA9FD" w14:textId="77777777" w:rsidR="00396D4C" w:rsidRDefault="00396D4C" w:rsidP="00BB7839">
            <w:pPr>
              <w:spacing w:before="60" w:line="240" w:lineRule="auto"/>
              <w:rPr>
                <w:rFonts w:eastAsia="Times New Roman"/>
                <w:color w:val="auto"/>
                <w:lang w:val="en-GB"/>
              </w:rPr>
            </w:pPr>
            <w:r w:rsidRPr="002F5011">
              <w:rPr>
                <w:rFonts w:eastAsia="Times New Roman"/>
                <w:color w:val="auto"/>
                <w:lang w:val="en-GB"/>
              </w:rPr>
              <w:t>BAOT 2-RCOT 1: Wednesday 7 September 2022</w:t>
            </w:r>
          </w:p>
          <w:p w14:paraId="0B423E1B" w14:textId="77777777" w:rsidR="00396D4C" w:rsidRPr="00826497" w:rsidRDefault="00396D4C" w:rsidP="006146EB">
            <w:pPr>
              <w:spacing w:before="0" w:line="240" w:lineRule="auto"/>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7555A91" w14:textId="77777777" w:rsidR="00396D4C" w:rsidRPr="002F5011" w:rsidRDefault="00396D4C" w:rsidP="0022487F">
            <w:pPr>
              <w:spacing w:before="0" w:line="240" w:lineRule="auto"/>
              <w:rPr>
                <w:rFonts w:eastAsia="Times New Roman"/>
                <w:color w:val="auto"/>
                <w:lang w:val="en-GB"/>
              </w:rPr>
            </w:pPr>
          </w:p>
        </w:tc>
      </w:tr>
      <w:tr w:rsidR="00396D4C" w:rsidRPr="002F5011" w14:paraId="32930FD9"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8CC97B0" w14:textId="77777777" w:rsidR="00396D4C" w:rsidRPr="002F5011" w:rsidRDefault="00396D4C" w:rsidP="006146EB">
            <w:pPr>
              <w:spacing w:before="0" w:line="240" w:lineRule="auto"/>
              <w:rPr>
                <w:rFonts w:eastAsia="Times New Roman"/>
                <w:b/>
                <w:bCs/>
                <w:color w:val="auto"/>
                <w:lang w:val="en-GB"/>
              </w:rPr>
            </w:pPr>
            <w:r w:rsidRPr="002F5011">
              <w:rPr>
                <w:rFonts w:eastAsia="Times New Roman"/>
                <w:b/>
                <w:bCs/>
                <w:color w:val="auto"/>
                <w:lang w:val="en-GB"/>
              </w:rPr>
              <w:t>10.</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BE40AF6" w14:textId="77777777" w:rsidR="00396D4C" w:rsidRPr="002F5011" w:rsidRDefault="00396D4C" w:rsidP="006146EB">
            <w:pPr>
              <w:spacing w:before="0" w:line="240" w:lineRule="auto"/>
              <w:rPr>
                <w:rFonts w:eastAsia="Times New Roman"/>
                <w:b/>
                <w:bCs/>
                <w:color w:val="auto"/>
                <w:lang w:val="en-GB"/>
              </w:rPr>
            </w:pPr>
            <w:r w:rsidRPr="002F5011">
              <w:rPr>
                <w:rFonts w:eastAsia="Times New Roman"/>
                <w:b/>
                <w:bCs/>
                <w:color w:val="auto"/>
                <w:lang w:val="en-GB"/>
              </w:rPr>
              <w:t>ANY OTHER BUSINESS</w:t>
            </w:r>
          </w:p>
          <w:p w14:paraId="2685645F" w14:textId="34789E4E" w:rsidR="00396D4C" w:rsidRPr="002F5011" w:rsidRDefault="00396D4C" w:rsidP="006146EB">
            <w:pPr>
              <w:spacing w:before="0" w:line="240" w:lineRule="auto"/>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66864A7" w14:textId="6E208F74" w:rsidR="00396D4C" w:rsidRPr="002F5011" w:rsidRDefault="00396D4C" w:rsidP="0022487F">
            <w:pPr>
              <w:spacing w:before="0" w:line="240" w:lineRule="auto"/>
              <w:rPr>
                <w:rFonts w:eastAsia="Times New Roman"/>
                <w:color w:val="auto"/>
                <w:lang w:val="en-GB"/>
              </w:rPr>
            </w:pPr>
          </w:p>
        </w:tc>
      </w:tr>
      <w:tr w:rsidR="00396D4C" w:rsidRPr="002F5011" w14:paraId="003C5DE3"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96BE703" w14:textId="5A4FD6AB" w:rsidR="00396D4C" w:rsidRPr="009E4278" w:rsidRDefault="00396D4C" w:rsidP="006146EB">
            <w:pPr>
              <w:spacing w:before="0" w:line="240" w:lineRule="auto"/>
              <w:rPr>
                <w:rFonts w:eastAsia="Times New Roman"/>
                <w:color w:val="auto"/>
                <w:lang w:val="en-GB"/>
              </w:rPr>
            </w:pPr>
            <w:r w:rsidRPr="009E4278">
              <w:rPr>
                <w:rFonts w:eastAsia="Times New Roman"/>
                <w:color w:val="auto"/>
                <w:lang w:val="en-GB"/>
              </w:rPr>
              <w:t>10.1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DD23CCF" w14:textId="77777777" w:rsidR="00C7560A" w:rsidRPr="00183AE7" w:rsidRDefault="00396D4C" w:rsidP="00C82B37">
            <w:pPr>
              <w:spacing w:before="0" w:line="240" w:lineRule="auto"/>
              <w:jc w:val="both"/>
              <w:rPr>
                <w:rFonts w:eastAsia="Times New Roman"/>
                <w:color w:val="auto"/>
                <w:u w:val="single"/>
                <w:lang w:val="en-GB"/>
              </w:rPr>
            </w:pPr>
            <w:r w:rsidRPr="00183AE7">
              <w:rPr>
                <w:rFonts w:eastAsia="Times New Roman"/>
                <w:color w:val="auto"/>
                <w:u w:val="single"/>
                <w:lang w:val="en-GB"/>
              </w:rPr>
              <w:t>Format of Council papers</w:t>
            </w:r>
          </w:p>
          <w:p w14:paraId="2B8A1863" w14:textId="42A98EA6" w:rsidR="00C82B37" w:rsidRPr="00C82B37" w:rsidRDefault="00C82B37" w:rsidP="00C82B37">
            <w:pPr>
              <w:spacing w:before="0" w:line="240" w:lineRule="auto"/>
              <w:jc w:val="both"/>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BD64D94" w14:textId="2432546D" w:rsidR="00C7560A" w:rsidRPr="002F5011" w:rsidRDefault="00C7560A" w:rsidP="00F17D83">
            <w:pPr>
              <w:spacing w:before="0" w:line="240" w:lineRule="auto"/>
              <w:rPr>
                <w:rFonts w:eastAsia="Times New Roman"/>
                <w:color w:val="auto"/>
                <w:lang w:val="en-GB"/>
              </w:rPr>
            </w:pPr>
          </w:p>
        </w:tc>
      </w:tr>
      <w:tr w:rsidR="003E7BD8" w:rsidRPr="002F5011" w14:paraId="1DEB54E7" w14:textId="77777777" w:rsidTr="00250A2E">
        <w:trPr>
          <w:trHeight w:val="275"/>
        </w:trPr>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D20E441" w14:textId="7166FF8F" w:rsidR="00250A2E" w:rsidRPr="009E4278" w:rsidRDefault="00250A2E" w:rsidP="00250A2E">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1E143BE" w14:textId="67159DE6" w:rsidR="003E7BD8" w:rsidRPr="000E085F" w:rsidRDefault="00F17D83" w:rsidP="00250A2E">
            <w:pPr>
              <w:spacing w:before="0" w:line="240" w:lineRule="auto"/>
              <w:jc w:val="both"/>
              <w:rPr>
                <w:rFonts w:eastAsia="Times New Roman"/>
                <w:color w:val="auto"/>
                <w:u w:val="single"/>
                <w:lang w:val="en-GB"/>
              </w:rPr>
            </w:pPr>
            <w:r w:rsidRPr="000E085F">
              <w:rPr>
                <w:rFonts w:eastAsia="Times New Roman"/>
                <w:b/>
                <w:bCs/>
                <w:color w:val="auto"/>
                <w:lang w:val="en-GB"/>
              </w:rPr>
              <w:t>Action</w:t>
            </w:r>
            <w:r>
              <w:rPr>
                <w:rFonts w:eastAsia="Times New Roman"/>
                <w:b/>
                <w:bCs/>
                <w:color w:val="auto"/>
                <w:lang w:val="en-GB"/>
              </w:rPr>
              <w:t>s</w:t>
            </w:r>
            <w:r w:rsidRPr="000E085F">
              <w:rPr>
                <w:rFonts w:eastAsia="Times New Roman"/>
                <w:b/>
                <w:bCs/>
                <w:color w:val="auto"/>
                <w:lang w:val="en-GB"/>
              </w:rPr>
              <w:t>:</w:t>
            </w:r>
            <w:r>
              <w:rPr>
                <w:rFonts w:eastAsia="Times New Roman"/>
                <w:b/>
                <w:bCs/>
                <w:color w:val="auto"/>
                <w:lang w:val="en-GB"/>
              </w:rPr>
              <w:t xml:space="preserv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9F0975A" w14:textId="77777777" w:rsidR="003E7BD8" w:rsidRDefault="003E7BD8" w:rsidP="00250A2E">
            <w:pPr>
              <w:spacing w:before="0" w:line="240" w:lineRule="auto"/>
              <w:rPr>
                <w:rFonts w:eastAsia="Times New Roman"/>
                <w:color w:val="auto"/>
                <w:lang w:val="en-GB"/>
              </w:rPr>
            </w:pPr>
          </w:p>
        </w:tc>
      </w:tr>
      <w:tr w:rsidR="00F17D83" w:rsidRPr="002F5011" w14:paraId="3F452FD5"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945A50B" w14:textId="77777777" w:rsidR="00F17D83" w:rsidRPr="009E4278" w:rsidRDefault="00F17D83" w:rsidP="00250A2E">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FD94873" w14:textId="3742E312" w:rsidR="00F17D83" w:rsidRPr="000E085F" w:rsidRDefault="00F17D83" w:rsidP="00250A2E">
            <w:pPr>
              <w:pStyle w:val="ListParagraph"/>
              <w:numPr>
                <w:ilvl w:val="0"/>
                <w:numId w:val="29"/>
              </w:numPr>
              <w:spacing w:before="0" w:line="240" w:lineRule="auto"/>
              <w:ind w:left="467" w:hanging="467"/>
              <w:contextualSpacing w:val="0"/>
              <w:jc w:val="both"/>
              <w:rPr>
                <w:rFonts w:eastAsia="Times New Roman"/>
                <w:color w:val="auto"/>
                <w:u w:val="single"/>
                <w:lang w:val="en-GB"/>
              </w:rPr>
            </w:pPr>
            <w:r>
              <w:rPr>
                <w:rFonts w:eastAsia="Times New Roman"/>
                <w:color w:val="auto"/>
                <w:lang w:val="en-GB"/>
              </w:rPr>
              <w:t xml:space="preserve">Amend the </w:t>
            </w:r>
            <w:r w:rsidRPr="007703EC">
              <w:rPr>
                <w:color w:val="auto"/>
              </w:rPr>
              <w:t>template</w:t>
            </w:r>
            <w:r>
              <w:rPr>
                <w:rFonts w:eastAsia="Times New Roman"/>
                <w:color w:val="auto"/>
                <w:lang w:val="en-GB"/>
              </w:rPr>
              <w:t xml:space="preserve"> for Council papers to replace ‘Questions for Council’ with recommendations / decisions required</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DBD391F" w14:textId="74736971" w:rsidR="00F17D83" w:rsidRDefault="00F17D83" w:rsidP="00250A2E">
            <w:pPr>
              <w:spacing w:before="0" w:line="240" w:lineRule="auto"/>
              <w:rPr>
                <w:rFonts w:eastAsia="Times New Roman"/>
                <w:color w:val="auto"/>
                <w:lang w:val="en-GB"/>
              </w:rPr>
            </w:pPr>
            <w:r>
              <w:rPr>
                <w:rFonts w:eastAsia="Times New Roman"/>
                <w:color w:val="auto"/>
                <w:lang w:val="en-GB"/>
              </w:rPr>
              <w:t>DLM</w:t>
            </w:r>
          </w:p>
        </w:tc>
      </w:tr>
      <w:tr w:rsidR="00F17D83" w:rsidRPr="002F5011" w14:paraId="6980491F" w14:textId="77777777" w:rsidTr="0022487F">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63A59F8" w14:textId="77777777" w:rsidR="00F17D83" w:rsidRPr="009E4278" w:rsidRDefault="00F17D83" w:rsidP="00250A2E">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79A4348" w14:textId="51A49487" w:rsidR="00F17D83" w:rsidRPr="00C25DEA" w:rsidRDefault="00F17D83" w:rsidP="00C25DEA">
            <w:pPr>
              <w:pStyle w:val="ListParagraph"/>
              <w:numPr>
                <w:ilvl w:val="0"/>
                <w:numId w:val="29"/>
              </w:numPr>
              <w:spacing w:before="0" w:line="240" w:lineRule="auto"/>
              <w:ind w:left="467" w:hanging="467"/>
              <w:jc w:val="both"/>
              <w:rPr>
                <w:rFonts w:eastAsia="Times New Roman"/>
                <w:color w:val="auto"/>
                <w:u w:val="single"/>
                <w:lang w:val="en-GB"/>
              </w:rPr>
            </w:pPr>
            <w:r w:rsidRPr="00C25DEA">
              <w:rPr>
                <w:color w:val="auto"/>
              </w:rPr>
              <w:t>Send comments on the meeting and the new format of the papers</w:t>
            </w:r>
            <w:r w:rsidRPr="00C25DEA">
              <w:rPr>
                <w:rFonts w:eastAsia="Times New Roman"/>
                <w:color w:val="auto"/>
                <w:lang w:val="en-GB"/>
              </w:rPr>
              <w:t xml:space="preserve"> to Dominique Le Marchand and/or Steve Ford.</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413DFDF" w14:textId="39DD9DDC" w:rsidR="00F17D83" w:rsidRDefault="00F17D83" w:rsidP="00250A2E">
            <w:pPr>
              <w:spacing w:before="0" w:line="240" w:lineRule="auto"/>
              <w:rPr>
                <w:rFonts w:eastAsia="Times New Roman"/>
                <w:color w:val="auto"/>
                <w:lang w:val="en-GB"/>
              </w:rPr>
            </w:pPr>
            <w:r>
              <w:rPr>
                <w:rFonts w:eastAsia="Times New Roman"/>
                <w:color w:val="auto"/>
                <w:lang w:val="en-GB"/>
              </w:rPr>
              <w:t>Council Members</w:t>
            </w:r>
          </w:p>
        </w:tc>
      </w:tr>
    </w:tbl>
    <w:p w14:paraId="4ED3CFF2" w14:textId="77777777" w:rsidR="00FD72FA" w:rsidRPr="002F5011" w:rsidRDefault="00FD72FA" w:rsidP="006146EB">
      <w:pPr>
        <w:spacing w:before="0" w:line="240" w:lineRule="auto"/>
        <w:rPr>
          <w:color w:val="auto"/>
        </w:rPr>
      </w:pPr>
    </w:p>
    <w:sectPr w:rsidR="00FD72FA" w:rsidRPr="002F5011" w:rsidSect="00CE25D7">
      <w:headerReference w:type="default" r:id="rId8"/>
      <w:footerReference w:type="default" r:id="rId9"/>
      <w:footerReference w:type="first" r:id="rId10"/>
      <w:pgSz w:w="12240" w:h="15840"/>
      <w:pgMar w:top="851" w:right="1041" w:bottom="1134" w:left="993" w:header="720" w:footer="4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BAA" w14:textId="77777777" w:rsidR="00AA4B4C" w:rsidRDefault="00AA4B4C">
      <w:pPr>
        <w:spacing w:before="0" w:line="240" w:lineRule="auto"/>
      </w:pPr>
      <w:r>
        <w:separator/>
      </w:r>
    </w:p>
  </w:endnote>
  <w:endnote w:type="continuationSeparator" w:id="0">
    <w:p w14:paraId="7BC9B77E" w14:textId="77777777" w:rsidR="00AA4B4C" w:rsidRDefault="00AA4B4C">
      <w:pPr>
        <w:spacing w:before="0" w:line="240" w:lineRule="auto"/>
      </w:pPr>
      <w:r>
        <w:continuationSeparator/>
      </w:r>
    </w:p>
  </w:endnote>
  <w:endnote w:type="continuationNotice" w:id="1">
    <w:p w14:paraId="578915EA" w14:textId="77777777" w:rsidR="00AA4B4C" w:rsidRDefault="00AA4B4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2BAE" w14:textId="2BCB9B56" w:rsidR="00D16AEE" w:rsidRDefault="00D16AEE">
    <w:pPr>
      <w:pBdr>
        <w:bottom w:val="single" w:sz="6" w:space="1" w:color="auto"/>
      </w:pBdr>
      <w:jc w:val="right"/>
    </w:pPr>
  </w:p>
  <w:p w14:paraId="79482B30" w14:textId="77777777" w:rsidR="004120E5" w:rsidRPr="00014962" w:rsidRDefault="004120E5" w:rsidP="00DD2673">
    <w:pPr>
      <w:pStyle w:val="Footer"/>
      <w:ind w:left="5040" w:right="-569" w:hanging="5040"/>
      <w:rPr>
        <w:iCs/>
        <w:sz w:val="16"/>
        <w:szCs w:val="16"/>
      </w:rPr>
    </w:pPr>
  </w:p>
  <w:p w14:paraId="0000005B" w14:textId="6D827A1D" w:rsidR="00C4464E" w:rsidRPr="00832988" w:rsidRDefault="00DD2673" w:rsidP="004120E5">
    <w:pPr>
      <w:pStyle w:val="Footer"/>
      <w:ind w:left="5040" w:right="-569" w:hanging="5040"/>
      <w:rPr>
        <w:color w:val="auto"/>
        <w:sz w:val="20"/>
        <w:szCs w:val="20"/>
      </w:rPr>
    </w:pPr>
    <w:r w:rsidRPr="00832988">
      <w:rPr>
        <w:iCs/>
        <w:color w:val="auto"/>
        <w:sz w:val="20"/>
        <w:szCs w:val="20"/>
      </w:rPr>
      <w:t>Chair’s initials ________</w:t>
    </w:r>
    <w:r w:rsidR="004120E5" w:rsidRPr="00832988">
      <w:rPr>
        <w:iCs/>
        <w:color w:val="auto"/>
        <w:sz w:val="20"/>
        <w:szCs w:val="20"/>
      </w:rPr>
      <w:tab/>
    </w:r>
    <w:r w:rsidR="004120E5" w:rsidRPr="00832988">
      <w:rPr>
        <w:iCs/>
        <w:color w:val="auto"/>
        <w:sz w:val="20"/>
        <w:szCs w:val="20"/>
      </w:rPr>
      <w:tab/>
    </w:r>
    <w:r w:rsidR="004120E5" w:rsidRPr="00832988">
      <w:rPr>
        <w:iCs/>
        <w:color w:val="auto"/>
        <w:sz w:val="20"/>
        <w:szCs w:val="20"/>
      </w:rPr>
      <w:tab/>
    </w:r>
    <w:r w:rsidR="004120E5" w:rsidRPr="00832988">
      <w:rPr>
        <w:iCs/>
        <w:color w:val="auto"/>
        <w:sz w:val="20"/>
        <w:szCs w:val="20"/>
      </w:rPr>
      <w:tab/>
    </w:r>
    <w:r w:rsidR="004120E5" w:rsidRPr="00832988">
      <w:rPr>
        <w:iCs/>
        <w:color w:val="auto"/>
        <w:sz w:val="20"/>
        <w:szCs w:val="20"/>
      </w:rPr>
      <w:tab/>
    </w:r>
    <w:r w:rsidR="00672695" w:rsidRPr="00832988">
      <w:rPr>
        <w:color w:val="auto"/>
        <w:sz w:val="20"/>
        <w:szCs w:val="20"/>
      </w:rPr>
      <w:fldChar w:fldCharType="begin"/>
    </w:r>
    <w:r w:rsidR="00672695" w:rsidRPr="00832988">
      <w:rPr>
        <w:color w:val="auto"/>
        <w:sz w:val="20"/>
        <w:szCs w:val="20"/>
      </w:rPr>
      <w:instrText>PAGE</w:instrText>
    </w:r>
    <w:r w:rsidR="00672695" w:rsidRPr="00832988">
      <w:rPr>
        <w:color w:val="auto"/>
        <w:sz w:val="20"/>
        <w:szCs w:val="20"/>
      </w:rPr>
      <w:fldChar w:fldCharType="separate"/>
    </w:r>
    <w:r w:rsidR="00672695" w:rsidRPr="00832988">
      <w:rPr>
        <w:noProof/>
        <w:color w:val="auto"/>
        <w:sz w:val="20"/>
        <w:szCs w:val="20"/>
      </w:rPr>
      <w:t>1</w:t>
    </w:r>
    <w:r w:rsidR="00672695" w:rsidRPr="00832988">
      <w:rPr>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580" w14:textId="34DEEC2F" w:rsidR="00114038" w:rsidRPr="00423137" w:rsidRDefault="00114038" w:rsidP="005751F7">
    <w:pPr>
      <w:pStyle w:val="Footer"/>
      <w:pBdr>
        <w:top w:val="single" w:sz="4" w:space="1" w:color="auto"/>
      </w:pBdr>
      <w:ind w:left="5040" w:right="-142" w:hanging="5040"/>
      <w:rPr>
        <w:rStyle w:val="PageNumber"/>
        <w:iCs/>
        <w:sz w:val="20"/>
        <w:szCs w:val="20"/>
      </w:rPr>
    </w:pPr>
    <w:r w:rsidRPr="00423137">
      <w:rPr>
        <w:iCs/>
        <w:sz w:val="20"/>
        <w:szCs w:val="20"/>
      </w:rPr>
      <w:t>M</w:t>
    </w:r>
    <w:r w:rsidR="00C74CC5">
      <w:rPr>
        <w:iCs/>
        <w:sz w:val="20"/>
        <w:szCs w:val="20"/>
      </w:rPr>
      <w:t xml:space="preserve">eeting held on 12 October 2021 - </w:t>
    </w:r>
    <w:r w:rsidRPr="00423137">
      <w:rPr>
        <w:iCs/>
        <w:sz w:val="20"/>
        <w:szCs w:val="20"/>
      </w:rPr>
      <w:t>BAOT 2 – RCOT 1 21-22</w:t>
    </w:r>
    <w:r w:rsidR="009B3044">
      <w:rPr>
        <w:iCs/>
        <w:sz w:val="20"/>
        <w:szCs w:val="20"/>
      </w:rPr>
      <w:tab/>
    </w:r>
    <w:r w:rsidRPr="00423137">
      <w:rPr>
        <w:iCs/>
        <w:sz w:val="20"/>
        <w:szCs w:val="20"/>
      </w:rPr>
      <w:tab/>
    </w:r>
    <w:r w:rsidR="00C74CC5">
      <w:rPr>
        <w:iCs/>
        <w:sz w:val="20"/>
        <w:szCs w:val="20"/>
      </w:rPr>
      <w:tab/>
    </w:r>
    <w:r w:rsidRPr="00423137">
      <w:rPr>
        <w:rStyle w:val="PageNumber"/>
        <w:iCs/>
        <w:sz w:val="20"/>
        <w:szCs w:val="20"/>
      </w:rPr>
      <w:fldChar w:fldCharType="begin"/>
    </w:r>
    <w:r w:rsidRPr="00423137">
      <w:rPr>
        <w:rStyle w:val="PageNumber"/>
        <w:iCs/>
        <w:sz w:val="20"/>
        <w:szCs w:val="20"/>
      </w:rPr>
      <w:instrText xml:space="preserve"> PAGE </w:instrText>
    </w:r>
    <w:r w:rsidRPr="00423137">
      <w:rPr>
        <w:rStyle w:val="PageNumber"/>
        <w:iCs/>
        <w:sz w:val="20"/>
        <w:szCs w:val="20"/>
      </w:rPr>
      <w:fldChar w:fldCharType="separate"/>
    </w:r>
    <w:r w:rsidRPr="00423137">
      <w:rPr>
        <w:rStyle w:val="PageNumber"/>
        <w:iCs/>
        <w:sz w:val="20"/>
        <w:szCs w:val="20"/>
      </w:rPr>
      <w:t>1</w:t>
    </w:r>
    <w:r w:rsidRPr="00423137">
      <w:rPr>
        <w:rStyle w:val="PageNumber"/>
        <w:iCs/>
        <w:sz w:val="20"/>
        <w:szCs w:val="20"/>
      </w:rPr>
      <w:fldChar w:fldCharType="end"/>
    </w:r>
  </w:p>
  <w:p w14:paraId="14EF3E1A" w14:textId="5991DBF0" w:rsidR="00114038" w:rsidRPr="00423137" w:rsidRDefault="00114038" w:rsidP="00114038">
    <w:pPr>
      <w:pStyle w:val="Footer"/>
      <w:ind w:left="5040" w:right="-569" w:hanging="5040"/>
      <w:rPr>
        <w:iCs/>
        <w:sz w:val="20"/>
        <w:szCs w:val="20"/>
      </w:rPr>
    </w:pPr>
    <w:r w:rsidRPr="00423137">
      <w:rPr>
        <w:iCs/>
        <w:sz w:val="20"/>
        <w:szCs w:val="20"/>
      </w:rPr>
      <w:tab/>
    </w:r>
    <w:r w:rsidRPr="00423137">
      <w:rPr>
        <w:iCs/>
        <w:sz w:val="20"/>
        <w:szCs w:val="20"/>
      </w:rPr>
      <w:tab/>
    </w:r>
    <w:r w:rsidRPr="00423137">
      <w:rPr>
        <w:iCs/>
        <w:sz w:val="20"/>
        <w:szCs w:val="20"/>
      </w:rPr>
      <w:tab/>
      <w:t>Chair’s initials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9015" w14:textId="77777777" w:rsidR="00AA4B4C" w:rsidRDefault="00AA4B4C">
      <w:pPr>
        <w:spacing w:before="0" w:line="240" w:lineRule="auto"/>
      </w:pPr>
      <w:r>
        <w:separator/>
      </w:r>
    </w:p>
  </w:footnote>
  <w:footnote w:type="continuationSeparator" w:id="0">
    <w:p w14:paraId="1F86D9AD" w14:textId="77777777" w:rsidR="00AA4B4C" w:rsidRDefault="00AA4B4C">
      <w:pPr>
        <w:spacing w:before="0" w:line="240" w:lineRule="auto"/>
      </w:pPr>
      <w:r>
        <w:continuationSeparator/>
      </w:r>
    </w:p>
  </w:footnote>
  <w:footnote w:type="continuationNotice" w:id="1">
    <w:p w14:paraId="6D5DBBA3" w14:textId="77777777" w:rsidR="00AA4B4C" w:rsidRDefault="00AA4B4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2E51" w14:textId="08082910" w:rsidR="002F5524" w:rsidRPr="00832988" w:rsidRDefault="00176F9B" w:rsidP="001B113A">
    <w:pPr>
      <w:pStyle w:val="Header"/>
      <w:pBdr>
        <w:bottom w:val="single" w:sz="4" w:space="1" w:color="auto"/>
      </w:pBdr>
      <w:tabs>
        <w:tab w:val="clear" w:pos="9026"/>
        <w:tab w:val="right" w:pos="10206"/>
      </w:tabs>
      <w:rPr>
        <w:color w:val="auto"/>
        <w:sz w:val="20"/>
        <w:szCs w:val="20"/>
      </w:rPr>
    </w:pPr>
    <w:r w:rsidRPr="00832988">
      <w:rPr>
        <w:color w:val="auto"/>
        <w:sz w:val="20"/>
        <w:szCs w:val="20"/>
      </w:rPr>
      <w:t>Meeting</w:t>
    </w:r>
    <w:r w:rsidR="004832AE" w:rsidRPr="00832988">
      <w:rPr>
        <w:color w:val="auto"/>
        <w:sz w:val="20"/>
        <w:szCs w:val="20"/>
      </w:rPr>
      <w:t xml:space="preserve"> </w:t>
    </w:r>
    <w:r w:rsidRPr="00832988">
      <w:rPr>
        <w:color w:val="auto"/>
        <w:sz w:val="20"/>
        <w:szCs w:val="20"/>
      </w:rPr>
      <w:t>he</w:t>
    </w:r>
    <w:r w:rsidR="00D50F47" w:rsidRPr="00832988">
      <w:rPr>
        <w:color w:val="auto"/>
        <w:sz w:val="20"/>
        <w:szCs w:val="20"/>
      </w:rPr>
      <w:t>l</w:t>
    </w:r>
    <w:r w:rsidRPr="00832988">
      <w:rPr>
        <w:color w:val="auto"/>
        <w:sz w:val="20"/>
        <w:szCs w:val="20"/>
      </w:rPr>
      <w:t>d</w:t>
    </w:r>
    <w:r w:rsidR="00D50F47" w:rsidRPr="00832988">
      <w:rPr>
        <w:color w:val="auto"/>
        <w:sz w:val="20"/>
        <w:szCs w:val="20"/>
      </w:rPr>
      <w:t xml:space="preserve"> </w:t>
    </w:r>
    <w:r w:rsidRPr="00832988">
      <w:rPr>
        <w:color w:val="auto"/>
        <w:sz w:val="20"/>
        <w:szCs w:val="20"/>
      </w:rPr>
      <w:t>o</w:t>
    </w:r>
    <w:r w:rsidR="00D50F47" w:rsidRPr="00832988">
      <w:rPr>
        <w:color w:val="auto"/>
        <w:sz w:val="20"/>
        <w:szCs w:val="20"/>
      </w:rPr>
      <w:t>n</w:t>
    </w:r>
    <w:r w:rsidRPr="00832988">
      <w:rPr>
        <w:color w:val="auto"/>
        <w:sz w:val="20"/>
        <w:szCs w:val="20"/>
      </w:rPr>
      <w:t xml:space="preserve"> </w:t>
    </w:r>
    <w:r w:rsidR="007C1DA8" w:rsidRPr="00832988">
      <w:rPr>
        <w:color w:val="auto"/>
        <w:sz w:val="20"/>
        <w:szCs w:val="20"/>
      </w:rPr>
      <w:t xml:space="preserve">12 </w:t>
    </w:r>
    <w:r w:rsidR="006856B7" w:rsidRPr="00832988">
      <w:rPr>
        <w:color w:val="auto"/>
        <w:sz w:val="20"/>
        <w:szCs w:val="20"/>
      </w:rPr>
      <w:t>Octo</w:t>
    </w:r>
    <w:r w:rsidR="007C1DA8" w:rsidRPr="00832988">
      <w:rPr>
        <w:color w:val="auto"/>
        <w:sz w:val="20"/>
        <w:szCs w:val="20"/>
      </w:rPr>
      <w:t>ber 2021</w:t>
    </w:r>
    <w:r w:rsidR="007C1DA8" w:rsidRPr="00832988">
      <w:rPr>
        <w:color w:val="auto"/>
        <w:sz w:val="20"/>
        <w:szCs w:val="20"/>
      </w:rPr>
      <w:tab/>
    </w:r>
    <w:r w:rsidR="007C1DA8" w:rsidRPr="00832988">
      <w:rPr>
        <w:color w:val="auto"/>
        <w:sz w:val="20"/>
        <w:szCs w:val="20"/>
      </w:rPr>
      <w:tab/>
      <w:t>BAOT 2 / RCOT 1 21-22</w:t>
    </w:r>
  </w:p>
  <w:p w14:paraId="3C1BED81" w14:textId="77777777" w:rsidR="001B113A" w:rsidRDefault="001B113A" w:rsidP="00E83402">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64C"/>
    <w:multiLevelType w:val="multilevel"/>
    <w:tmpl w:val="A14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02EC4"/>
    <w:multiLevelType w:val="hybridMultilevel"/>
    <w:tmpl w:val="95F6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481A"/>
    <w:multiLevelType w:val="hybridMultilevel"/>
    <w:tmpl w:val="9DE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C7D72"/>
    <w:multiLevelType w:val="multilevel"/>
    <w:tmpl w:val="C8BA06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30F49"/>
    <w:multiLevelType w:val="multilevel"/>
    <w:tmpl w:val="1884D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005A0C"/>
    <w:multiLevelType w:val="multilevel"/>
    <w:tmpl w:val="A1A01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B4192E"/>
    <w:multiLevelType w:val="hybridMultilevel"/>
    <w:tmpl w:val="469A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F3F96"/>
    <w:multiLevelType w:val="hybridMultilevel"/>
    <w:tmpl w:val="254AE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F4E8A"/>
    <w:multiLevelType w:val="multilevel"/>
    <w:tmpl w:val="93048B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1F705162"/>
    <w:multiLevelType w:val="hybridMultilevel"/>
    <w:tmpl w:val="AADE8FC2"/>
    <w:lvl w:ilvl="0" w:tplc="7F426E2E">
      <w:start w:val="1"/>
      <w:numFmt w:val="decimal"/>
      <w:lvlText w:val="%1."/>
      <w:lvlJc w:val="left"/>
      <w:pPr>
        <w:ind w:left="720" w:hanging="360"/>
      </w:pPr>
    </w:lvl>
    <w:lvl w:ilvl="1" w:tplc="641CFE20">
      <w:start w:val="1"/>
      <w:numFmt w:val="lowerLetter"/>
      <w:lvlText w:val="%2."/>
      <w:lvlJc w:val="left"/>
      <w:pPr>
        <w:ind w:left="1440" w:hanging="360"/>
      </w:pPr>
    </w:lvl>
    <w:lvl w:ilvl="2" w:tplc="A35A2DDA">
      <w:start w:val="1"/>
      <w:numFmt w:val="lowerRoman"/>
      <w:lvlText w:val="%3."/>
      <w:lvlJc w:val="right"/>
      <w:pPr>
        <w:ind w:left="2160" w:hanging="180"/>
      </w:pPr>
    </w:lvl>
    <w:lvl w:ilvl="3" w:tplc="85C447BA">
      <w:start w:val="1"/>
      <w:numFmt w:val="decimal"/>
      <w:lvlText w:val="%4."/>
      <w:lvlJc w:val="left"/>
      <w:pPr>
        <w:ind w:left="2880" w:hanging="360"/>
      </w:pPr>
    </w:lvl>
    <w:lvl w:ilvl="4" w:tplc="01C6886A">
      <w:start w:val="1"/>
      <w:numFmt w:val="lowerLetter"/>
      <w:lvlText w:val="%5."/>
      <w:lvlJc w:val="left"/>
      <w:pPr>
        <w:ind w:left="3600" w:hanging="360"/>
      </w:pPr>
    </w:lvl>
    <w:lvl w:ilvl="5" w:tplc="BD96A3C8">
      <w:start w:val="1"/>
      <w:numFmt w:val="lowerRoman"/>
      <w:lvlText w:val="%6."/>
      <w:lvlJc w:val="right"/>
      <w:pPr>
        <w:ind w:left="4320" w:hanging="180"/>
      </w:pPr>
    </w:lvl>
    <w:lvl w:ilvl="6" w:tplc="C35E7624">
      <w:start w:val="1"/>
      <w:numFmt w:val="decimal"/>
      <w:lvlText w:val="%7."/>
      <w:lvlJc w:val="left"/>
      <w:pPr>
        <w:ind w:left="5040" w:hanging="360"/>
      </w:pPr>
    </w:lvl>
    <w:lvl w:ilvl="7" w:tplc="A8EAA3C6">
      <w:start w:val="1"/>
      <w:numFmt w:val="lowerLetter"/>
      <w:lvlText w:val="%8."/>
      <w:lvlJc w:val="left"/>
      <w:pPr>
        <w:ind w:left="5760" w:hanging="360"/>
      </w:pPr>
    </w:lvl>
    <w:lvl w:ilvl="8" w:tplc="82A8D6B4">
      <w:start w:val="1"/>
      <w:numFmt w:val="lowerRoman"/>
      <w:lvlText w:val="%9."/>
      <w:lvlJc w:val="right"/>
      <w:pPr>
        <w:ind w:left="6480" w:hanging="180"/>
      </w:pPr>
    </w:lvl>
  </w:abstractNum>
  <w:abstractNum w:abstractNumId="10" w15:restartNumberingAfterBreak="0">
    <w:nsid w:val="29776F3A"/>
    <w:multiLevelType w:val="hybridMultilevel"/>
    <w:tmpl w:val="9ADA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872F9"/>
    <w:multiLevelType w:val="multilevel"/>
    <w:tmpl w:val="047E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A62F5C"/>
    <w:multiLevelType w:val="hybridMultilevel"/>
    <w:tmpl w:val="55E6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E7253"/>
    <w:multiLevelType w:val="hybridMultilevel"/>
    <w:tmpl w:val="A83225D6"/>
    <w:lvl w:ilvl="0" w:tplc="62361874">
      <w:start w:val="1"/>
      <w:numFmt w:val="decimal"/>
      <w:lvlText w:val="%1."/>
      <w:lvlJc w:val="left"/>
      <w:pPr>
        <w:ind w:left="720" w:hanging="360"/>
      </w:pPr>
    </w:lvl>
    <w:lvl w:ilvl="1" w:tplc="B42CB274">
      <w:start w:val="1"/>
      <w:numFmt w:val="decimal"/>
      <w:lvlText w:val="%2."/>
      <w:lvlJc w:val="left"/>
      <w:pPr>
        <w:ind w:left="1440" w:hanging="360"/>
      </w:pPr>
      <w:rPr>
        <w:b w:val="0"/>
        <w:bCs w:val="0"/>
        <w:i w:val="0"/>
        <w:iCs w:val="0"/>
      </w:rPr>
    </w:lvl>
    <w:lvl w:ilvl="2" w:tplc="47E23290">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5C0076E">
      <w:start w:val="1"/>
      <w:numFmt w:val="lowerLetter"/>
      <w:lvlText w:val="%5."/>
      <w:lvlJc w:val="left"/>
      <w:pPr>
        <w:ind w:left="3600" w:hanging="360"/>
      </w:pPr>
    </w:lvl>
    <w:lvl w:ilvl="5" w:tplc="42A88180">
      <w:start w:val="1"/>
      <w:numFmt w:val="lowerRoman"/>
      <w:lvlText w:val="%6."/>
      <w:lvlJc w:val="right"/>
      <w:pPr>
        <w:ind w:left="4320" w:hanging="180"/>
      </w:pPr>
    </w:lvl>
    <w:lvl w:ilvl="6" w:tplc="9D6A98E4">
      <w:start w:val="1"/>
      <w:numFmt w:val="decimal"/>
      <w:lvlText w:val="%7."/>
      <w:lvlJc w:val="left"/>
      <w:pPr>
        <w:ind w:left="5040" w:hanging="360"/>
      </w:pPr>
    </w:lvl>
    <w:lvl w:ilvl="7" w:tplc="E354CF0E">
      <w:start w:val="1"/>
      <w:numFmt w:val="lowerLetter"/>
      <w:lvlText w:val="%8."/>
      <w:lvlJc w:val="left"/>
      <w:pPr>
        <w:ind w:left="5760" w:hanging="360"/>
      </w:pPr>
    </w:lvl>
    <w:lvl w:ilvl="8" w:tplc="E7A69284">
      <w:start w:val="1"/>
      <w:numFmt w:val="lowerRoman"/>
      <w:lvlText w:val="%9."/>
      <w:lvlJc w:val="right"/>
      <w:pPr>
        <w:ind w:left="6480" w:hanging="180"/>
      </w:pPr>
    </w:lvl>
  </w:abstractNum>
  <w:abstractNum w:abstractNumId="14" w15:restartNumberingAfterBreak="0">
    <w:nsid w:val="3AF16376"/>
    <w:multiLevelType w:val="hybridMultilevel"/>
    <w:tmpl w:val="C10C5F42"/>
    <w:lvl w:ilvl="0" w:tplc="F542A35A">
      <w:start w:val="1"/>
      <w:numFmt w:val="upperLetter"/>
      <w:lvlText w:val="%1."/>
      <w:lvlJc w:val="left"/>
      <w:pPr>
        <w:tabs>
          <w:tab w:val="num" w:pos="720"/>
        </w:tabs>
        <w:ind w:left="720" w:hanging="360"/>
      </w:pPr>
    </w:lvl>
    <w:lvl w:ilvl="1" w:tplc="359AC44A" w:tentative="1">
      <w:start w:val="1"/>
      <w:numFmt w:val="upperLetter"/>
      <w:lvlText w:val="%2."/>
      <w:lvlJc w:val="left"/>
      <w:pPr>
        <w:tabs>
          <w:tab w:val="num" w:pos="1440"/>
        </w:tabs>
        <w:ind w:left="1440" w:hanging="360"/>
      </w:pPr>
    </w:lvl>
    <w:lvl w:ilvl="2" w:tplc="F37A4F16" w:tentative="1">
      <w:start w:val="1"/>
      <w:numFmt w:val="upperLetter"/>
      <w:lvlText w:val="%3."/>
      <w:lvlJc w:val="left"/>
      <w:pPr>
        <w:tabs>
          <w:tab w:val="num" w:pos="2160"/>
        </w:tabs>
        <w:ind w:left="2160" w:hanging="360"/>
      </w:pPr>
    </w:lvl>
    <w:lvl w:ilvl="3" w:tplc="992CD416" w:tentative="1">
      <w:start w:val="1"/>
      <w:numFmt w:val="upperLetter"/>
      <w:lvlText w:val="%4."/>
      <w:lvlJc w:val="left"/>
      <w:pPr>
        <w:tabs>
          <w:tab w:val="num" w:pos="2880"/>
        </w:tabs>
        <w:ind w:left="2880" w:hanging="360"/>
      </w:pPr>
    </w:lvl>
    <w:lvl w:ilvl="4" w:tplc="D83C262A" w:tentative="1">
      <w:start w:val="1"/>
      <w:numFmt w:val="upperLetter"/>
      <w:lvlText w:val="%5."/>
      <w:lvlJc w:val="left"/>
      <w:pPr>
        <w:tabs>
          <w:tab w:val="num" w:pos="3600"/>
        </w:tabs>
        <w:ind w:left="3600" w:hanging="360"/>
      </w:pPr>
    </w:lvl>
    <w:lvl w:ilvl="5" w:tplc="75887C6C" w:tentative="1">
      <w:start w:val="1"/>
      <w:numFmt w:val="upperLetter"/>
      <w:lvlText w:val="%6."/>
      <w:lvlJc w:val="left"/>
      <w:pPr>
        <w:tabs>
          <w:tab w:val="num" w:pos="4320"/>
        </w:tabs>
        <w:ind w:left="4320" w:hanging="360"/>
      </w:pPr>
    </w:lvl>
    <w:lvl w:ilvl="6" w:tplc="A35C7860" w:tentative="1">
      <w:start w:val="1"/>
      <w:numFmt w:val="upperLetter"/>
      <w:lvlText w:val="%7."/>
      <w:lvlJc w:val="left"/>
      <w:pPr>
        <w:tabs>
          <w:tab w:val="num" w:pos="5040"/>
        </w:tabs>
        <w:ind w:left="5040" w:hanging="360"/>
      </w:pPr>
    </w:lvl>
    <w:lvl w:ilvl="7" w:tplc="70EA27D2" w:tentative="1">
      <w:start w:val="1"/>
      <w:numFmt w:val="upperLetter"/>
      <w:lvlText w:val="%8."/>
      <w:lvlJc w:val="left"/>
      <w:pPr>
        <w:tabs>
          <w:tab w:val="num" w:pos="5760"/>
        </w:tabs>
        <w:ind w:left="5760" w:hanging="360"/>
      </w:pPr>
    </w:lvl>
    <w:lvl w:ilvl="8" w:tplc="23E8FC9E" w:tentative="1">
      <w:start w:val="1"/>
      <w:numFmt w:val="upperLetter"/>
      <w:lvlText w:val="%9."/>
      <w:lvlJc w:val="left"/>
      <w:pPr>
        <w:tabs>
          <w:tab w:val="num" w:pos="6480"/>
        </w:tabs>
        <w:ind w:left="6480" w:hanging="360"/>
      </w:pPr>
    </w:lvl>
  </w:abstractNum>
  <w:abstractNum w:abstractNumId="15" w15:restartNumberingAfterBreak="0">
    <w:nsid w:val="3F223914"/>
    <w:multiLevelType w:val="hybridMultilevel"/>
    <w:tmpl w:val="CBBA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E4BEA"/>
    <w:multiLevelType w:val="hybridMultilevel"/>
    <w:tmpl w:val="315E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B40F4"/>
    <w:multiLevelType w:val="hybridMultilevel"/>
    <w:tmpl w:val="216EF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C38D7"/>
    <w:multiLevelType w:val="hybridMultilevel"/>
    <w:tmpl w:val="8FC62550"/>
    <w:lvl w:ilvl="0" w:tplc="D30E5E24">
      <w:start w:val="1"/>
      <w:numFmt w:val="bullet"/>
      <w:lvlText w:val=""/>
      <w:lvlJc w:val="left"/>
      <w:pPr>
        <w:ind w:left="720" w:hanging="360"/>
      </w:pPr>
      <w:rPr>
        <w:rFonts w:ascii="Symbol" w:hAnsi="Symbol" w:hint="default"/>
      </w:rPr>
    </w:lvl>
    <w:lvl w:ilvl="1" w:tplc="159A1106">
      <w:start w:val="1"/>
      <w:numFmt w:val="bullet"/>
      <w:lvlText w:val="o"/>
      <w:lvlJc w:val="left"/>
      <w:pPr>
        <w:ind w:left="1440" w:hanging="360"/>
      </w:pPr>
      <w:rPr>
        <w:rFonts w:ascii="Courier New" w:hAnsi="Courier New" w:hint="default"/>
      </w:rPr>
    </w:lvl>
    <w:lvl w:ilvl="2" w:tplc="7B62E50E">
      <w:start w:val="1"/>
      <w:numFmt w:val="bullet"/>
      <w:lvlText w:val=""/>
      <w:lvlJc w:val="left"/>
      <w:pPr>
        <w:ind w:left="2160" w:hanging="360"/>
      </w:pPr>
      <w:rPr>
        <w:rFonts w:ascii="Wingdings" w:hAnsi="Wingdings" w:hint="default"/>
      </w:rPr>
    </w:lvl>
    <w:lvl w:ilvl="3" w:tplc="063C6A60">
      <w:start w:val="1"/>
      <w:numFmt w:val="bullet"/>
      <w:lvlText w:val=""/>
      <w:lvlJc w:val="left"/>
      <w:pPr>
        <w:ind w:left="2880" w:hanging="360"/>
      </w:pPr>
      <w:rPr>
        <w:rFonts w:ascii="Symbol" w:hAnsi="Symbol" w:hint="default"/>
      </w:rPr>
    </w:lvl>
    <w:lvl w:ilvl="4" w:tplc="7E4EE018">
      <w:start w:val="1"/>
      <w:numFmt w:val="bullet"/>
      <w:lvlText w:val="o"/>
      <w:lvlJc w:val="left"/>
      <w:pPr>
        <w:ind w:left="3600" w:hanging="360"/>
      </w:pPr>
      <w:rPr>
        <w:rFonts w:ascii="Courier New" w:hAnsi="Courier New" w:hint="default"/>
      </w:rPr>
    </w:lvl>
    <w:lvl w:ilvl="5" w:tplc="BD981902">
      <w:start w:val="1"/>
      <w:numFmt w:val="bullet"/>
      <w:lvlText w:val=""/>
      <w:lvlJc w:val="left"/>
      <w:pPr>
        <w:ind w:left="4320" w:hanging="360"/>
      </w:pPr>
      <w:rPr>
        <w:rFonts w:ascii="Wingdings" w:hAnsi="Wingdings" w:hint="default"/>
      </w:rPr>
    </w:lvl>
    <w:lvl w:ilvl="6" w:tplc="E2241B34">
      <w:start w:val="1"/>
      <w:numFmt w:val="bullet"/>
      <w:lvlText w:val=""/>
      <w:lvlJc w:val="left"/>
      <w:pPr>
        <w:ind w:left="5040" w:hanging="360"/>
      </w:pPr>
      <w:rPr>
        <w:rFonts w:ascii="Symbol" w:hAnsi="Symbol" w:hint="default"/>
      </w:rPr>
    </w:lvl>
    <w:lvl w:ilvl="7" w:tplc="E51CEED2">
      <w:start w:val="1"/>
      <w:numFmt w:val="bullet"/>
      <w:lvlText w:val="o"/>
      <w:lvlJc w:val="left"/>
      <w:pPr>
        <w:ind w:left="5760" w:hanging="360"/>
      </w:pPr>
      <w:rPr>
        <w:rFonts w:ascii="Courier New" w:hAnsi="Courier New" w:hint="default"/>
      </w:rPr>
    </w:lvl>
    <w:lvl w:ilvl="8" w:tplc="9D10FB2C">
      <w:start w:val="1"/>
      <w:numFmt w:val="bullet"/>
      <w:lvlText w:val=""/>
      <w:lvlJc w:val="left"/>
      <w:pPr>
        <w:ind w:left="6480" w:hanging="360"/>
      </w:pPr>
      <w:rPr>
        <w:rFonts w:ascii="Wingdings" w:hAnsi="Wingdings" w:hint="default"/>
      </w:rPr>
    </w:lvl>
  </w:abstractNum>
  <w:abstractNum w:abstractNumId="19" w15:restartNumberingAfterBreak="0">
    <w:nsid w:val="4C552DF9"/>
    <w:multiLevelType w:val="hybridMultilevel"/>
    <w:tmpl w:val="B140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629FB"/>
    <w:multiLevelType w:val="hybridMultilevel"/>
    <w:tmpl w:val="FFFFFFFF"/>
    <w:lvl w:ilvl="0" w:tplc="6BB0B3FC">
      <w:start w:val="1"/>
      <w:numFmt w:val="upperLetter"/>
      <w:lvlText w:val="%1."/>
      <w:lvlJc w:val="left"/>
      <w:pPr>
        <w:ind w:left="720" w:hanging="360"/>
      </w:pPr>
    </w:lvl>
    <w:lvl w:ilvl="1" w:tplc="77A8DEAE">
      <w:start w:val="1"/>
      <w:numFmt w:val="lowerLetter"/>
      <w:lvlText w:val="%2."/>
      <w:lvlJc w:val="left"/>
      <w:pPr>
        <w:ind w:left="1440" w:hanging="360"/>
      </w:pPr>
    </w:lvl>
    <w:lvl w:ilvl="2" w:tplc="38209736">
      <w:start w:val="1"/>
      <w:numFmt w:val="lowerRoman"/>
      <w:lvlText w:val="%3."/>
      <w:lvlJc w:val="right"/>
      <w:pPr>
        <w:ind w:left="2160" w:hanging="180"/>
      </w:pPr>
    </w:lvl>
    <w:lvl w:ilvl="3" w:tplc="A1D84F52">
      <w:start w:val="1"/>
      <w:numFmt w:val="decimal"/>
      <w:lvlText w:val="%4."/>
      <w:lvlJc w:val="left"/>
      <w:pPr>
        <w:ind w:left="2880" w:hanging="360"/>
      </w:pPr>
    </w:lvl>
    <w:lvl w:ilvl="4" w:tplc="5A944BCC">
      <w:start w:val="1"/>
      <w:numFmt w:val="lowerLetter"/>
      <w:lvlText w:val="%5."/>
      <w:lvlJc w:val="left"/>
      <w:pPr>
        <w:ind w:left="3600" w:hanging="360"/>
      </w:pPr>
    </w:lvl>
    <w:lvl w:ilvl="5" w:tplc="64AEE74C">
      <w:start w:val="1"/>
      <w:numFmt w:val="lowerRoman"/>
      <w:lvlText w:val="%6."/>
      <w:lvlJc w:val="right"/>
      <w:pPr>
        <w:ind w:left="4320" w:hanging="180"/>
      </w:pPr>
    </w:lvl>
    <w:lvl w:ilvl="6" w:tplc="0C289B64">
      <w:start w:val="1"/>
      <w:numFmt w:val="decimal"/>
      <w:lvlText w:val="%7."/>
      <w:lvlJc w:val="left"/>
      <w:pPr>
        <w:ind w:left="5040" w:hanging="360"/>
      </w:pPr>
    </w:lvl>
    <w:lvl w:ilvl="7" w:tplc="DACC6624">
      <w:start w:val="1"/>
      <w:numFmt w:val="lowerLetter"/>
      <w:lvlText w:val="%8."/>
      <w:lvlJc w:val="left"/>
      <w:pPr>
        <w:ind w:left="5760" w:hanging="360"/>
      </w:pPr>
    </w:lvl>
    <w:lvl w:ilvl="8" w:tplc="DB001ACC">
      <w:start w:val="1"/>
      <w:numFmt w:val="lowerRoman"/>
      <w:lvlText w:val="%9."/>
      <w:lvlJc w:val="right"/>
      <w:pPr>
        <w:ind w:left="6480" w:hanging="180"/>
      </w:pPr>
    </w:lvl>
  </w:abstractNum>
  <w:abstractNum w:abstractNumId="21" w15:restartNumberingAfterBreak="0">
    <w:nsid w:val="4FEE2436"/>
    <w:multiLevelType w:val="hybridMultilevel"/>
    <w:tmpl w:val="98A09F9C"/>
    <w:lvl w:ilvl="0" w:tplc="08090001">
      <w:start w:val="1"/>
      <w:numFmt w:val="bullet"/>
      <w:lvlText w:val=""/>
      <w:lvlJc w:val="left"/>
      <w:pPr>
        <w:tabs>
          <w:tab w:val="num" w:pos="720"/>
        </w:tabs>
        <w:ind w:left="720" w:hanging="360"/>
      </w:pPr>
      <w:rPr>
        <w:rFonts w:ascii="Symbol" w:hAnsi="Symbol" w:hint="default"/>
      </w:rPr>
    </w:lvl>
    <w:lvl w:ilvl="1" w:tplc="7BD0391E" w:tentative="1">
      <w:start w:val="1"/>
      <w:numFmt w:val="bullet"/>
      <w:lvlText w:val="•"/>
      <w:lvlJc w:val="left"/>
      <w:pPr>
        <w:tabs>
          <w:tab w:val="num" w:pos="1440"/>
        </w:tabs>
        <w:ind w:left="1440" w:hanging="360"/>
      </w:pPr>
      <w:rPr>
        <w:rFonts w:ascii="Arial" w:hAnsi="Arial" w:hint="default"/>
      </w:rPr>
    </w:lvl>
    <w:lvl w:ilvl="2" w:tplc="B1BE55E4" w:tentative="1">
      <w:start w:val="1"/>
      <w:numFmt w:val="bullet"/>
      <w:lvlText w:val="•"/>
      <w:lvlJc w:val="left"/>
      <w:pPr>
        <w:tabs>
          <w:tab w:val="num" w:pos="2160"/>
        </w:tabs>
        <w:ind w:left="2160" w:hanging="360"/>
      </w:pPr>
      <w:rPr>
        <w:rFonts w:ascii="Arial" w:hAnsi="Arial" w:hint="default"/>
      </w:rPr>
    </w:lvl>
    <w:lvl w:ilvl="3" w:tplc="A40257AC" w:tentative="1">
      <w:start w:val="1"/>
      <w:numFmt w:val="bullet"/>
      <w:lvlText w:val="•"/>
      <w:lvlJc w:val="left"/>
      <w:pPr>
        <w:tabs>
          <w:tab w:val="num" w:pos="2880"/>
        </w:tabs>
        <w:ind w:left="2880" w:hanging="360"/>
      </w:pPr>
      <w:rPr>
        <w:rFonts w:ascii="Arial" w:hAnsi="Arial" w:hint="default"/>
      </w:rPr>
    </w:lvl>
    <w:lvl w:ilvl="4" w:tplc="F828C3DE" w:tentative="1">
      <w:start w:val="1"/>
      <w:numFmt w:val="bullet"/>
      <w:lvlText w:val="•"/>
      <w:lvlJc w:val="left"/>
      <w:pPr>
        <w:tabs>
          <w:tab w:val="num" w:pos="3600"/>
        </w:tabs>
        <w:ind w:left="3600" w:hanging="360"/>
      </w:pPr>
      <w:rPr>
        <w:rFonts w:ascii="Arial" w:hAnsi="Arial" w:hint="default"/>
      </w:rPr>
    </w:lvl>
    <w:lvl w:ilvl="5" w:tplc="96FAA11A" w:tentative="1">
      <w:start w:val="1"/>
      <w:numFmt w:val="bullet"/>
      <w:lvlText w:val="•"/>
      <w:lvlJc w:val="left"/>
      <w:pPr>
        <w:tabs>
          <w:tab w:val="num" w:pos="4320"/>
        </w:tabs>
        <w:ind w:left="4320" w:hanging="360"/>
      </w:pPr>
      <w:rPr>
        <w:rFonts w:ascii="Arial" w:hAnsi="Arial" w:hint="default"/>
      </w:rPr>
    </w:lvl>
    <w:lvl w:ilvl="6" w:tplc="04B4B0D0" w:tentative="1">
      <w:start w:val="1"/>
      <w:numFmt w:val="bullet"/>
      <w:lvlText w:val="•"/>
      <w:lvlJc w:val="left"/>
      <w:pPr>
        <w:tabs>
          <w:tab w:val="num" w:pos="5040"/>
        </w:tabs>
        <w:ind w:left="5040" w:hanging="360"/>
      </w:pPr>
      <w:rPr>
        <w:rFonts w:ascii="Arial" w:hAnsi="Arial" w:hint="default"/>
      </w:rPr>
    </w:lvl>
    <w:lvl w:ilvl="7" w:tplc="957AF6E6" w:tentative="1">
      <w:start w:val="1"/>
      <w:numFmt w:val="bullet"/>
      <w:lvlText w:val="•"/>
      <w:lvlJc w:val="left"/>
      <w:pPr>
        <w:tabs>
          <w:tab w:val="num" w:pos="5760"/>
        </w:tabs>
        <w:ind w:left="5760" w:hanging="360"/>
      </w:pPr>
      <w:rPr>
        <w:rFonts w:ascii="Arial" w:hAnsi="Arial" w:hint="default"/>
      </w:rPr>
    </w:lvl>
    <w:lvl w:ilvl="8" w:tplc="5FB2B2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875486"/>
    <w:multiLevelType w:val="multilevel"/>
    <w:tmpl w:val="B31E1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F57705"/>
    <w:multiLevelType w:val="hybridMultilevel"/>
    <w:tmpl w:val="AAA406B6"/>
    <w:lvl w:ilvl="0" w:tplc="B42CB274">
      <w:start w:val="1"/>
      <w:numFmt w:val="decimal"/>
      <w:lvlText w:val="%1."/>
      <w:lvlJc w:val="left"/>
      <w:pPr>
        <w:ind w:left="144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769D8"/>
    <w:multiLevelType w:val="hybridMultilevel"/>
    <w:tmpl w:val="514682C6"/>
    <w:lvl w:ilvl="0" w:tplc="440C1240">
      <w:start w:val="1"/>
      <w:numFmt w:val="upperLetter"/>
      <w:lvlText w:val="%1."/>
      <w:lvlJc w:val="left"/>
      <w:pPr>
        <w:ind w:left="1440" w:hanging="360"/>
      </w:pPr>
      <w:rPr>
        <w:rFonts w:ascii="Arial" w:eastAsia="Arial" w:hAnsi="Arial" w:cs="Arial"/>
        <w:b w:val="0"/>
        <w:bCs w:val="0"/>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D23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D17D92"/>
    <w:multiLevelType w:val="multilevel"/>
    <w:tmpl w:val="18F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C226D"/>
    <w:multiLevelType w:val="hybridMultilevel"/>
    <w:tmpl w:val="9A08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D1ED6"/>
    <w:multiLevelType w:val="hybridMultilevel"/>
    <w:tmpl w:val="68FE75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8"/>
  </w:num>
  <w:num w:numId="4">
    <w:abstractNumId w:val="5"/>
  </w:num>
  <w:num w:numId="5">
    <w:abstractNumId w:val="26"/>
  </w:num>
  <w:num w:numId="6">
    <w:abstractNumId w:val="0"/>
  </w:num>
  <w:num w:numId="7">
    <w:abstractNumId w:val="25"/>
  </w:num>
  <w:num w:numId="8">
    <w:abstractNumId w:val="3"/>
  </w:num>
  <w:num w:numId="9">
    <w:abstractNumId w:val="4"/>
  </w:num>
  <w:num w:numId="10">
    <w:abstractNumId w:val="22"/>
  </w:num>
  <w:num w:numId="11">
    <w:abstractNumId w:val="14"/>
  </w:num>
  <w:num w:numId="12">
    <w:abstractNumId w:val="21"/>
  </w:num>
  <w:num w:numId="13">
    <w:abstractNumId w:val="2"/>
  </w:num>
  <w:num w:numId="14">
    <w:abstractNumId w:val="12"/>
  </w:num>
  <w:num w:numId="15">
    <w:abstractNumId w:val="20"/>
  </w:num>
  <w:num w:numId="16">
    <w:abstractNumId w:val="13"/>
  </w:num>
  <w:num w:numId="17">
    <w:abstractNumId w:val="23"/>
  </w:num>
  <w:num w:numId="18">
    <w:abstractNumId w:val="24"/>
  </w:num>
  <w:num w:numId="19">
    <w:abstractNumId w:val="16"/>
  </w:num>
  <w:num w:numId="20">
    <w:abstractNumId w:val="28"/>
  </w:num>
  <w:num w:numId="21">
    <w:abstractNumId w:val="7"/>
  </w:num>
  <w:num w:numId="22">
    <w:abstractNumId w:val="15"/>
  </w:num>
  <w:num w:numId="23">
    <w:abstractNumId w:val="1"/>
  </w:num>
  <w:num w:numId="24">
    <w:abstractNumId w:val="9"/>
  </w:num>
  <w:num w:numId="25">
    <w:abstractNumId w:val="10"/>
  </w:num>
  <w:num w:numId="26">
    <w:abstractNumId w:val="17"/>
  </w:num>
  <w:num w:numId="27">
    <w:abstractNumId w:val="19"/>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4E"/>
    <w:rsid w:val="00000BE0"/>
    <w:rsid w:val="00000F37"/>
    <w:rsid w:val="00005292"/>
    <w:rsid w:val="0000663C"/>
    <w:rsid w:val="00010609"/>
    <w:rsid w:val="00010BFA"/>
    <w:rsid w:val="000119C4"/>
    <w:rsid w:val="000132B1"/>
    <w:rsid w:val="00014962"/>
    <w:rsid w:val="000159A5"/>
    <w:rsid w:val="000160F7"/>
    <w:rsid w:val="000175B8"/>
    <w:rsid w:val="000205F1"/>
    <w:rsid w:val="000218F8"/>
    <w:rsid w:val="000308C7"/>
    <w:rsid w:val="000316B2"/>
    <w:rsid w:val="000323F9"/>
    <w:rsid w:val="00033131"/>
    <w:rsid w:val="00035B04"/>
    <w:rsid w:val="00036DC8"/>
    <w:rsid w:val="00040DD2"/>
    <w:rsid w:val="000417B3"/>
    <w:rsid w:val="00044910"/>
    <w:rsid w:val="00047A07"/>
    <w:rsid w:val="00052F06"/>
    <w:rsid w:val="00057529"/>
    <w:rsid w:val="000575C9"/>
    <w:rsid w:val="000607F4"/>
    <w:rsid w:val="00061D0E"/>
    <w:rsid w:val="000635F1"/>
    <w:rsid w:val="00063D5E"/>
    <w:rsid w:val="00066583"/>
    <w:rsid w:val="00067A37"/>
    <w:rsid w:val="00070EBA"/>
    <w:rsid w:val="00070FCC"/>
    <w:rsid w:val="0007131A"/>
    <w:rsid w:val="00072B56"/>
    <w:rsid w:val="0007306F"/>
    <w:rsid w:val="00076678"/>
    <w:rsid w:val="000805DD"/>
    <w:rsid w:val="00087320"/>
    <w:rsid w:val="00090424"/>
    <w:rsid w:val="000912F6"/>
    <w:rsid w:val="0009338A"/>
    <w:rsid w:val="00093DDA"/>
    <w:rsid w:val="00095CA5"/>
    <w:rsid w:val="00096AFB"/>
    <w:rsid w:val="00096D9E"/>
    <w:rsid w:val="00097650"/>
    <w:rsid w:val="00097C35"/>
    <w:rsid w:val="000A1630"/>
    <w:rsid w:val="000A29E4"/>
    <w:rsid w:val="000A3E79"/>
    <w:rsid w:val="000A3E8B"/>
    <w:rsid w:val="000A46B6"/>
    <w:rsid w:val="000B07B8"/>
    <w:rsid w:val="000B1596"/>
    <w:rsid w:val="000B3088"/>
    <w:rsid w:val="000B3CC0"/>
    <w:rsid w:val="000B533D"/>
    <w:rsid w:val="000B70E1"/>
    <w:rsid w:val="000B7439"/>
    <w:rsid w:val="000C260C"/>
    <w:rsid w:val="000C3A00"/>
    <w:rsid w:val="000C5AE5"/>
    <w:rsid w:val="000C75F5"/>
    <w:rsid w:val="000C7C81"/>
    <w:rsid w:val="000D0BC6"/>
    <w:rsid w:val="000D0E52"/>
    <w:rsid w:val="000D13CF"/>
    <w:rsid w:val="000D170C"/>
    <w:rsid w:val="000D1B01"/>
    <w:rsid w:val="000D36C2"/>
    <w:rsid w:val="000D5463"/>
    <w:rsid w:val="000D6D6B"/>
    <w:rsid w:val="000D6F90"/>
    <w:rsid w:val="000D708D"/>
    <w:rsid w:val="000E085F"/>
    <w:rsid w:val="000E0AFE"/>
    <w:rsid w:val="000E0DBC"/>
    <w:rsid w:val="000E391B"/>
    <w:rsid w:val="000E5707"/>
    <w:rsid w:val="000E576A"/>
    <w:rsid w:val="000E614C"/>
    <w:rsid w:val="000E6B15"/>
    <w:rsid w:val="000E6D48"/>
    <w:rsid w:val="000F1A1E"/>
    <w:rsid w:val="000F27C0"/>
    <w:rsid w:val="000F76FB"/>
    <w:rsid w:val="00104110"/>
    <w:rsid w:val="00107DBC"/>
    <w:rsid w:val="00114038"/>
    <w:rsid w:val="001160FF"/>
    <w:rsid w:val="001221DE"/>
    <w:rsid w:val="00124DD7"/>
    <w:rsid w:val="00125C46"/>
    <w:rsid w:val="00125DDB"/>
    <w:rsid w:val="001304A9"/>
    <w:rsid w:val="00136063"/>
    <w:rsid w:val="00141892"/>
    <w:rsid w:val="0014409A"/>
    <w:rsid w:val="0014794C"/>
    <w:rsid w:val="001535E2"/>
    <w:rsid w:val="00165ABD"/>
    <w:rsid w:val="001703FB"/>
    <w:rsid w:val="001729DB"/>
    <w:rsid w:val="00173E72"/>
    <w:rsid w:val="00175A31"/>
    <w:rsid w:val="001766D0"/>
    <w:rsid w:val="00176F9B"/>
    <w:rsid w:val="00177666"/>
    <w:rsid w:val="00181560"/>
    <w:rsid w:val="00183AE7"/>
    <w:rsid w:val="0018462E"/>
    <w:rsid w:val="00184B0F"/>
    <w:rsid w:val="00186ED0"/>
    <w:rsid w:val="001904AB"/>
    <w:rsid w:val="001909AD"/>
    <w:rsid w:val="00191305"/>
    <w:rsid w:val="00192B8D"/>
    <w:rsid w:val="001938B6"/>
    <w:rsid w:val="00193A1E"/>
    <w:rsid w:val="00194A1E"/>
    <w:rsid w:val="00194B61"/>
    <w:rsid w:val="001A09A6"/>
    <w:rsid w:val="001A1117"/>
    <w:rsid w:val="001A3C96"/>
    <w:rsid w:val="001A7438"/>
    <w:rsid w:val="001B0038"/>
    <w:rsid w:val="001B113A"/>
    <w:rsid w:val="001B1206"/>
    <w:rsid w:val="001B2470"/>
    <w:rsid w:val="001B6F73"/>
    <w:rsid w:val="001C26B2"/>
    <w:rsid w:val="001C3C20"/>
    <w:rsid w:val="001C604E"/>
    <w:rsid w:val="001C713C"/>
    <w:rsid w:val="001C7410"/>
    <w:rsid w:val="001C78E9"/>
    <w:rsid w:val="001C7FB0"/>
    <w:rsid w:val="001D0BF7"/>
    <w:rsid w:val="001D1F0A"/>
    <w:rsid w:val="001D446D"/>
    <w:rsid w:val="001E2FD9"/>
    <w:rsid w:val="001E58E2"/>
    <w:rsid w:val="001F1D54"/>
    <w:rsid w:val="001F3377"/>
    <w:rsid w:val="00205C4A"/>
    <w:rsid w:val="00211BE5"/>
    <w:rsid w:val="002142B6"/>
    <w:rsid w:val="002169E2"/>
    <w:rsid w:val="002170C8"/>
    <w:rsid w:val="00217BE4"/>
    <w:rsid w:val="00220C61"/>
    <w:rsid w:val="00222C84"/>
    <w:rsid w:val="0022388F"/>
    <w:rsid w:val="0022487F"/>
    <w:rsid w:val="00230BC8"/>
    <w:rsid w:val="00234693"/>
    <w:rsid w:val="00237A6D"/>
    <w:rsid w:val="00241475"/>
    <w:rsid w:val="00243BF3"/>
    <w:rsid w:val="002446E4"/>
    <w:rsid w:val="0024774C"/>
    <w:rsid w:val="00247871"/>
    <w:rsid w:val="00250A2E"/>
    <w:rsid w:val="002548B6"/>
    <w:rsid w:val="00254AF4"/>
    <w:rsid w:val="002553FA"/>
    <w:rsid w:val="0026233C"/>
    <w:rsid w:val="0026321F"/>
    <w:rsid w:val="002669D7"/>
    <w:rsid w:val="00270CFE"/>
    <w:rsid w:val="0027165E"/>
    <w:rsid w:val="002734BF"/>
    <w:rsid w:val="00276743"/>
    <w:rsid w:val="0028218E"/>
    <w:rsid w:val="00282448"/>
    <w:rsid w:val="002877F7"/>
    <w:rsid w:val="002905E3"/>
    <w:rsid w:val="002949D0"/>
    <w:rsid w:val="00294CEE"/>
    <w:rsid w:val="0029608E"/>
    <w:rsid w:val="002975DF"/>
    <w:rsid w:val="002A0FD8"/>
    <w:rsid w:val="002A3487"/>
    <w:rsid w:val="002A54F3"/>
    <w:rsid w:val="002B0346"/>
    <w:rsid w:val="002B28EC"/>
    <w:rsid w:val="002B6166"/>
    <w:rsid w:val="002C0E59"/>
    <w:rsid w:val="002C195B"/>
    <w:rsid w:val="002C375D"/>
    <w:rsid w:val="002C53E7"/>
    <w:rsid w:val="002C5762"/>
    <w:rsid w:val="002C698B"/>
    <w:rsid w:val="002D0231"/>
    <w:rsid w:val="002D22A2"/>
    <w:rsid w:val="002D599E"/>
    <w:rsid w:val="002E051F"/>
    <w:rsid w:val="002E78F6"/>
    <w:rsid w:val="002F0383"/>
    <w:rsid w:val="002F5524"/>
    <w:rsid w:val="002F5DD9"/>
    <w:rsid w:val="002F727E"/>
    <w:rsid w:val="003019F3"/>
    <w:rsid w:val="00303465"/>
    <w:rsid w:val="003069CB"/>
    <w:rsid w:val="00310228"/>
    <w:rsid w:val="00312CF8"/>
    <w:rsid w:val="00313187"/>
    <w:rsid w:val="003139C0"/>
    <w:rsid w:val="00320B21"/>
    <w:rsid w:val="0032545E"/>
    <w:rsid w:val="00330A28"/>
    <w:rsid w:val="00331124"/>
    <w:rsid w:val="003352E4"/>
    <w:rsid w:val="00342A27"/>
    <w:rsid w:val="00344264"/>
    <w:rsid w:val="00353558"/>
    <w:rsid w:val="00353C57"/>
    <w:rsid w:val="00354C36"/>
    <w:rsid w:val="00354DA7"/>
    <w:rsid w:val="00355B2C"/>
    <w:rsid w:val="00356296"/>
    <w:rsid w:val="00356F42"/>
    <w:rsid w:val="00357801"/>
    <w:rsid w:val="0036073C"/>
    <w:rsid w:val="00365D4B"/>
    <w:rsid w:val="00373E7C"/>
    <w:rsid w:val="0037449E"/>
    <w:rsid w:val="00376EC3"/>
    <w:rsid w:val="0038009A"/>
    <w:rsid w:val="00380C92"/>
    <w:rsid w:val="00381071"/>
    <w:rsid w:val="0038176E"/>
    <w:rsid w:val="003826A5"/>
    <w:rsid w:val="0038689F"/>
    <w:rsid w:val="00393783"/>
    <w:rsid w:val="00395994"/>
    <w:rsid w:val="00396D4C"/>
    <w:rsid w:val="003A035D"/>
    <w:rsid w:val="003A1782"/>
    <w:rsid w:val="003A2192"/>
    <w:rsid w:val="003A2BE0"/>
    <w:rsid w:val="003A3B1E"/>
    <w:rsid w:val="003A3C60"/>
    <w:rsid w:val="003A430A"/>
    <w:rsid w:val="003A6ED1"/>
    <w:rsid w:val="003B0241"/>
    <w:rsid w:val="003B43A6"/>
    <w:rsid w:val="003B4D83"/>
    <w:rsid w:val="003B529A"/>
    <w:rsid w:val="003C000B"/>
    <w:rsid w:val="003C034B"/>
    <w:rsid w:val="003C58B9"/>
    <w:rsid w:val="003D1B85"/>
    <w:rsid w:val="003D2C3C"/>
    <w:rsid w:val="003D33A5"/>
    <w:rsid w:val="003D7637"/>
    <w:rsid w:val="003E624B"/>
    <w:rsid w:val="003E7BD8"/>
    <w:rsid w:val="003F1FEC"/>
    <w:rsid w:val="003F579E"/>
    <w:rsid w:val="003F59CD"/>
    <w:rsid w:val="003F5DDD"/>
    <w:rsid w:val="00400F3A"/>
    <w:rsid w:val="0040143E"/>
    <w:rsid w:val="00403570"/>
    <w:rsid w:val="004120E5"/>
    <w:rsid w:val="0041384D"/>
    <w:rsid w:val="004177BA"/>
    <w:rsid w:val="00417827"/>
    <w:rsid w:val="00417BC1"/>
    <w:rsid w:val="00417D30"/>
    <w:rsid w:val="00420E8C"/>
    <w:rsid w:val="00421C09"/>
    <w:rsid w:val="00423137"/>
    <w:rsid w:val="00424862"/>
    <w:rsid w:val="0042521C"/>
    <w:rsid w:val="004267DF"/>
    <w:rsid w:val="00426982"/>
    <w:rsid w:val="004311E1"/>
    <w:rsid w:val="00431BAC"/>
    <w:rsid w:val="00432435"/>
    <w:rsid w:val="004346B1"/>
    <w:rsid w:val="00434C1B"/>
    <w:rsid w:val="0043584C"/>
    <w:rsid w:val="00435F74"/>
    <w:rsid w:val="00436D63"/>
    <w:rsid w:val="004410A2"/>
    <w:rsid w:val="00442DD7"/>
    <w:rsid w:val="0045239A"/>
    <w:rsid w:val="00453A9D"/>
    <w:rsid w:val="00454BC6"/>
    <w:rsid w:val="00460B0B"/>
    <w:rsid w:val="0046594E"/>
    <w:rsid w:val="0046644A"/>
    <w:rsid w:val="00467B50"/>
    <w:rsid w:val="004743F7"/>
    <w:rsid w:val="00474B05"/>
    <w:rsid w:val="004832AE"/>
    <w:rsid w:val="00483C7A"/>
    <w:rsid w:val="004845DD"/>
    <w:rsid w:val="00486117"/>
    <w:rsid w:val="00492DEA"/>
    <w:rsid w:val="00494501"/>
    <w:rsid w:val="00495D02"/>
    <w:rsid w:val="00497E28"/>
    <w:rsid w:val="004A039E"/>
    <w:rsid w:val="004A1DC1"/>
    <w:rsid w:val="004A4808"/>
    <w:rsid w:val="004A52DE"/>
    <w:rsid w:val="004A57D1"/>
    <w:rsid w:val="004B0612"/>
    <w:rsid w:val="004B08FF"/>
    <w:rsid w:val="004B1E35"/>
    <w:rsid w:val="004B3FA4"/>
    <w:rsid w:val="004C2B25"/>
    <w:rsid w:val="004C3582"/>
    <w:rsid w:val="004C40C7"/>
    <w:rsid w:val="004C633F"/>
    <w:rsid w:val="004D5DD5"/>
    <w:rsid w:val="004E183B"/>
    <w:rsid w:val="004E20A1"/>
    <w:rsid w:val="004E296A"/>
    <w:rsid w:val="004E767D"/>
    <w:rsid w:val="004F3CB9"/>
    <w:rsid w:val="004F4554"/>
    <w:rsid w:val="004F7DAE"/>
    <w:rsid w:val="00506084"/>
    <w:rsid w:val="005074BB"/>
    <w:rsid w:val="005129F0"/>
    <w:rsid w:val="005145A9"/>
    <w:rsid w:val="00525040"/>
    <w:rsid w:val="00526042"/>
    <w:rsid w:val="00534A3F"/>
    <w:rsid w:val="00537B8A"/>
    <w:rsid w:val="00540168"/>
    <w:rsid w:val="005406A9"/>
    <w:rsid w:val="005432C0"/>
    <w:rsid w:val="00543CE9"/>
    <w:rsid w:val="005461D6"/>
    <w:rsid w:val="0055304C"/>
    <w:rsid w:val="00563234"/>
    <w:rsid w:val="005636F1"/>
    <w:rsid w:val="00564B1D"/>
    <w:rsid w:val="00572D2F"/>
    <w:rsid w:val="005751F7"/>
    <w:rsid w:val="005754AC"/>
    <w:rsid w:val="005772D8"/>
    <w:rsid w:val="005811E2"/>
    <w:rsid w:val="005827CE"/>
    <w:rsid w:val="00584F37"/>
    <w:rsid w:val="00585513"/>
    <w:rsid w:val="0058602C"/>
    <w:rsid w:val="00587BC6"/>
    <w:rsid w:val="005937D8"/>
    <w:rsid w:val="00594319"/>
    <w:rsid w:val="005968BC"/>
    <w:rsid w:val="005974B5"/>
    <w:rsid w:val="005A1D56"/>
    <w:rsid w:val="005A375B"/>
    <w:rsid w:val="005A3D50"/>
    <w:rsid w:val="005A6D44"/>
    <w:rsid w:val="005B07DC"/>
    <w:rsid w:val="005B1B3D"/>
    <w:rsid w:val="005B2635"/>
    <w:rsid w:val="005B2ACC"/>
    <w:rsid w:val="005B4F30"/>
    <w:rsid w:val="005B6F82"/>
    <w:rsid w:val="005C0D5A"/>
    <w:rsid w:val="005C108B"/>
    <w:rsid w:val="005C1279"/>
    <w:rsid w:val="005C1804"/>
    <w:rsid w:val="005C2B3E"/>
    <w:rsid w:val="005D394E"/>
    <w:rsid w:val="005D3F63"/>
    <w:rsid w:val="005D4E74"/>
    <w:rsid w:val="005D6FF4"/>
    <w:rsid w:val="005D7FB4"/>
    <w:rsid w:val="005E17BD"/>
    <w:rsid w:val="005E2C47"/>
    <w:rsid w:val="005F3783"/>
    <w:rsid w:val="005F38E9"/>
    <w:rsid w:val="005F3C69"/>
    <w:rsid w:val="00604116"/>
    <w:rsid w:val="006044F4"/>
    <w:rsid w:val="0060458F"/>
    <w:rsid w:val="00606A8C"/>
    <w:rsid w:val="006076C1"/>
    <w:rsid w:val="00607834"/>
    <w:rsid w:val="00613033"/>
    <w:rsid w:val="006146EB"/>
    <w:rsid w:val="006155A9"/>
    <w:rsid w:val="006238BA"/>
    <w:rsid w:val="00626F97"/>
    <w:rsid w:val="00627DAB"/>
    <w:rsid w:val="006319D6"/>
    <w:rsid w:val="0063222F"/>
    <w:rsid w:val="006349DC"/>
    <w:rsid w:val="00637A1E"/>
    <w:rsid w:val="006407DC"/>
    <w:rsid w:val="0064120F"/>
    <w:rsid w:val="00641D20"/>
    <w:rsid w:val="00644DD4"/>
    <w:rsid w:val="00650105"/>
    <w:rsid w:val="0065371F"/>
    <w:rsid w:val="00656B54"/>
    <w:rsid w:val="00656CC7"/>
    <w:rsid w:val="00660958"/>
    <w:rsid w:val="00670566"/>
    <w:rsid w:val="00671F31"/>
    <w:rsid w:val="00672695"/>
    <w:rsid w:val="006742D0"/>
    <w:rsid w:val="006783A3"/>
    <w:rsid w:val="0068057E"/>
    <w:rsid w:val="00681F58"/>
    <w:rsid w:val="006825B3"/>
    <w:rsid w:val="00682AD5"/>
    <w:rsid w:val="00683064"/>
    <w:rsid w:val="00684A67"/>
    <w:rsid w:val="006856B7"/>
    <w:rsid w:val="00687152"/>
    <w:rsid w:val="00691991"/>
    <w:rsid w:val="00692256"/>
    <w:rsid w:val="006A5750"/>
    <w:rsid w:val="006B028D"/>
    <w:rsid w:val="006B16E0"/>
    <w:rsid w:val="006B1E70"/>
    <w:rsid w:val="006B206B"/>
    <w:rsid w:val="006B22BA"/>
    <w:rsid w:val="006B2EB0"/>
    <w:rsid w:val="006B4809"/>
    <w:rsid w:val="006B57F2"/>
    <w:rsid w:val="006C391A"/>
    <w:rsid w:val="006C63BD"/>
    <w:rsid w:val="006C6EA9"/>
    <w:rsid w:val="006D7664"/>
    <w:rsid w:val="006E34BB"/>
    <w:rsid w:val="006E4DFE"/>
    <w:rsid w:val="006E717F"/>
    <w:rsid w:val="006F0335"/>
    <w:rsid w:val="006F097A"/>
    <w:rsid w:val="006F1F28"/>
    <w:rsid w:val="006F3A78"/>
    <w:rsid w:val="006F4BD0"/>
    <w:rsid w:val="006F7A12"/>
    <w:rsid w:val="00702F0A"/>
    <w:rsid w:val="007032D2"/>
    <w:rsid w:val="007109C0"/>
    <w:rsid w:val="007125F4"/>
    <w:rsid w:val="00712CD2"/>
    <w:rsid w:val="0071492B"/>
    <w:rsid w:val="00716B44"/>
    <w:rsid w:val="0071781B"/>
    <w:rsid w:val="007200D6"/>
    <w:rsid w:val="00725103"/>
    <w:rsid w:val="00731304"/>
    <w:rsid w:val="007403A2"/>
    <w:rsid w:val="007409A3"/>
    <w:rsid w:val="00750999"/>
    <w:rsid w:val="00756A71"/>
    <w:rsid w:val="007577F4"/>
    <w:rsid w:val="00761F66"/>
    <w:rsid w:val="007629D2"/>
    <w:rsid w:val="007634F7"/>
    <w:rsid w:val="0076794F"/>
    <w:rsid w:val="007703EC"/>
    <w:rsid w:val="007721C9"/>
    <w:rsid w:val="00773E5A"/>
    <w:rsid w:val="007741A6"/>
    <w:rsid w:val="00774CAD"/>
    <w:rsid w:val="00775F23"/>
    <w:rsid w:val="0077755B"/>
    <w:rsid w:val="00785A25"/>
    <w:rsid w:val="007915F2"/>
    <w:rsid w:val="00792D1B"/>
    <w:rsid w:val="007934D3"/>
    <w:rsid w:val="007976F8"/>
    <w:rsid w:val="007A06C6"/>
    <w:rsid w:val="007A096A"/>
    <w:rsid w:val="007A3E8D"/>
    <w:rsid w:val="007A401C"/>
    <w:rsid w:val="007A583A"/>
    <w:rsid w:val="007B0E47"/>
    <w:rsid w:val="007B10C9"/>
    <w:rsid w:val="007B5F1A"/>
    <w:rsid w:val="007B741A"/>
    <w:rsid w:val="007C09B3"/>
    <w:rsid w:val="007C1DA8"/>
    <w:rsid w:val="007C5187"/>
    <w:rsid w:val="007C6ED7"/>
    <w:rsid w:val="007D3B02"/>
    <w:rsid w:val="007D462F"/>
    <w:rsid w:val="007D7197"/>
    <w:rsid w:val="007E2356"/>
    <w:rsid w:val="007E2ED6"/>
    <w:rsid w:val="007F0976"/>
    <w:rsid w:val="007F644A"/>
    <w:rsid w:val="00806812"/>
    <w:rsid w:val="00817EC4"/>
    <w:rsid w:val="00820E63"/>
    <w:rsid w:val="00823272"/>
    <w:rsid w:val="00824372"/>
    <w:rsid w:val="00824679"/>
    <w:rsid w:val="0082666F"/>
    <w:rsid w:val="00830E9A"/>
    <w:rsid w:val="00832988"/>
    <w:rsid w:val="00835AFB"/>
    <w:rsid w:val="00835E7B"/>
    <w:rsid w:val="0084128C"/>
    <w:rsid w:val="008441E0"/>
    <w:rsid w:val="0085023B"/>
    <w:rsid w:val="008527A0"/>
    <w:rsid w:val="00860E81"/>
    <w:rsid w:val="008618A2"/>
    <w:rsid w:val="008632E3"/>
    <w:rsid w:val="0086339A"/>
    <w:rsid w:val="00864B14"/>
    <w:rsid w:val="008665C1"/>
    <w:rsid w:val="008744D9"/>
    <w:rsid w:val="00874B2A"/>
    <w:rsid w:val="00875AA0"/>
    <w:rsid w:val="008844C0"/>
    <w:rsid w:val="00886393"/>
    <w:rsid w:val="00892C7E"/>
    <w:rsid w:val="008959F0"/>
    <w:rsid w:val="00895CCC"/>
    <w:rsid w:val="008A17B4"/>
    <w:rsid w:val="008A2CEF"/>
    <w:rsid w:val="008A573C"/>
    <w:rsid w:val="008A7D31"/>
    <w:rsid w:val="008B77F3"/>
    <w:rsid w:val="008C5675"/>
    <w:rsid w:val="008C64A0"/>
    <w:rsid w:val="008C699F"/>
    <w:rsid w:val="008C7BDE"/>
    <w:rsid w:val="008D15B1"/>
    <w:rsid w:val="008D2B07"/>
    <w:rsid w:val="008D2C1F"/>
    <w:rsid w:val="008D602C"/>
    <w:rsid w:val="008E2BC9"/>
    <w:rsid w:val="008E303F"/>
    <w:rsid w:val="008E3C95"/>
    <w:rsid w:val="008E575E"/>
    <w:rsid w:val="008E6B44"/>
    <w:rsid w:val="008F16AD"/>
    <w:rsid w:val="008F55C2"/>
    <w:rsid w:val="008F6A1D"/>
    <w:rsid w:val="00913F9D"/>
    <w:rsid w:val="00920161"/>
    <w:rsid w:val="009211B4"/>
    <w:rsid w:val="00924EB1"/>
    <w:rsid w:val="00932D03"/>
    <w:rsid w:val="00932F54"/>
    <w:rsid w:val="00935634"/>
    <w:rsid w:val="009360C3"/>
    <w:rsid w:val="00940BC4"/>
    <w:rsid w:val="00940E02"/>
    <w:rsid w:val="00944053"/>
    <w:rsid w:val="009450C1"/>
    <w:rsid w:val="00950450"/>
    <w:rsid w:val="00951E30"/>
    <w:rsid w:val="009578ED"/>
    <w:rsid w:val="00957D69"/>
    <w:rsid w:val="0096007B"/>
    <w:rsid w:val="00963EF6"/>
    <w:rsid w:val="00964184"/>
    <w:rsid w:val="00972EC6"/>
    <w:rsid w:val="00973711"/>
    <w:rsid w:val="00974261"/>
    <w:rsid w:val="0099217D"/>
    <w:rsid w:val="009932F3"/>
    <w:rsid w:val="00994780"/>
    <w:rsid w:val="00995E1C"/>
    <w:rsid w:val="009A2FA5"/>
    <w:rsid w:val="009A5885"/>
    <w:rsid w:val="009A6924"/>
    <w:rsid w:val="009B3044"/>
    <w:rsid w:val="009C0847"/>
    <w:rsid w:val="009C1A6B"/>
    <w:rsid w:val="009C2353"/>
    <w:rsid w:val="009C4F0F"/>
    <w:rsid w:val="009D02D7"/>
    <w:rsid w:val="009D1E7E"/>
    <w:rsid w:val="009D3000"/>
    <w:rsid w:val="009D4139"/>
    <w:rsid w:val="009D5869"/>
    <w:rsid w:val="009D6DC3"/>
    <w:rsid w:val="009D7909"/>
    <w:rsid w:val="009E1C08"/>
    <w:rsid w:val="009E1D88"/>
    <w:rsid w:val="009E2709"/>
    <w:rsid w:val="009E2FC4"/>
    <w:rsid w:val="009E4278"/>
    <w:rsid w:val="009F654F"/>
    <w:rsid w:val="009F72DC"/>
    <w:rsid w:val="009F7E30"/>
    <w:rsid w:val="00A00E77"/>
    <w:rsid w:val="00A02476"/>
    <w:rsid w:val="00A0277C"/>
    <w:rsid w:val="00A1082B"/>
    <w:rsid w:val="00A125D5"/>
    <w:rsid w:val="00A12EE2"/>
    <w:rsid w:val="00A162AB"/>
    <w:rsid w:val="00A174AE"/>
    <w:rsid w:val="00A17621"/>
    <w:rsid w:val="00A202B0"/>
    <w:rsid w:val="00A2255A"/>
    <w:rsid w:val="00A3365D"/>
    <w:rsid w:val="00A343AD"/>
    <w:rsid w:val="00A3637C"/>
    <w:rsid w:val="00A37A30"/>
    <w:rsid w:val="00A407C3"/>
    <w:rsid w:val="00A42EEB"/>
    <w:rsid w:val="00A464DE"/>
    <w:rsid w:val="00A50495"/>
    <w:rsid w:val="00A55A7F"/>
    <w:rsid w:val="00A56687"/>
    <w:rsid w:val="00A56869"/>
    <w:rsid w:val="00A60753"/>
    <w:rsid w:val="00A63114"/>
    <w:rsid w:val="00A65503"/>
    <w:rsid w:val="00A712F3"/>
    <w:rsid w:val="00A7354A"/>
    <w:rsid w:val="00A75C06"/>
    <w:rsid w:val="00A75C4C"/>
    <w:rsid w:val="00A800B0"/>
    <w:rsid w:val="00A872A5"/>
    <w:rsid w:val="00A9117C"/>
    <w:rsid w:val="00A916CE"/>
    <w:rsid w:val="00A954A9"/>
    <w:rsid w:val="00A9584A"/>
    <w:rsid w:val="00A959DA"/>
    <w:rsid w:val="00A97B37"/>
    <w:rsid w:val="00AA47AC"/>
    <w:rsid w:val="00AA4B4C"/>
    <w:rsid w:val="00AA6F28"/>
    <w:rsid w:val="00AB0258"/>
    <w:rsid w:val="00AB0A30"/>
    <w:rsid w:val="00AB19C8"/>
    <w:rsid w:val="00AB41F5"/>
    <w:rsid w:val="00AB5DC6"/>
    <w:rsid w:val="00AC50F4"/>
    <w:rsid w:val="00AC5650"/>
    <w:rsid w:val="00AC7882"/>
    <w:rsid w:val="00AD0973"/>
    <w:rsid w:val="00AD40B5"/>
    <w:rsid w:val="00AD533E"/>
    <w:rsid w:val="00AD6427"/>
    <w:rsid w:val="00AD6EDF"/>
    <w:rsid w:val="00AE63E9"/>
    <w:rsid w:val="00AE6C15"/>
    <w:rsid w:val="00AE6F4F"/>
    <w:rsid w:val="00AE706F"/>
    <w:rsid w:val="00AE722E"/>
    <w:rsid w:val="00AF4506"/>
    <w:rsid w:val="00AF468B"/>
    <w:rsid w:val="00AF7002"/>
    <w:rsid w:val="00B078CB"/>
    <w:rsid w:val="00B13C63"/>
    <w:rsid w:val="00B16AF6"/>
    <w:rsid w:val="00B177ED"/>
    <w:rsid w:val="00B179D8"/>
    <w:rsid w:val="00B2004B"/>
    <w:rsid w:val="00B20C3E"/>
    <w:rsid w:val="00B21299"/>
    <w:rsid w:val="00B21D4E"/>
    <w:rsid w:val="00B23CE8"/>
    <w:rsid w:val="00B26514"/>
    <w:rsid w:val="00B27D97"/>
    <w:rsid w:val="00B3076B"/>
    <w:rsid w:val="00B31177"/>
    <w:rsid w:val="00B32B8E"/>
    <w:rsid w:val="00B33307"/>
    <w:rsid w:val="00B34F71"/>
    <w:rsid w:val="00B3510E"/>
    <w:rsid w:val="00B37166"/>
    <w:rsid w:val="00B42BAA"/>
    <w:rsid w:val="00B4596D"/>
    <w:rsid w:val="00B45E21"/>
    <w:rsid w:val="00B475E4"/>
    <w:rsid w:val="00B50899"/>
    <w:rsid w:val="00B51F9B"/>
    <w:rsid w:val="00B54A65"/>
    <w:rsid w:val="00B60113"/>
    <w:rsid w:val="00B67557"/>
    <w:rsid w:val="00B73E58"/>
    <w:rsid w:val="00B7409F"/>
    <w:rsid w:val="00B75941"/>
    <w:rsid w:val="00B77368"/>
    <w:rsid w:val="00B77557"/>
    <w:rsid w:val="00B77C4D"/>
    <w:rsid w:val="00B800D8"/>
    <w:rsid w:val="00B8588A"/>
    <w:rsid w:val="00B903A1"/>
    <w:rsid w:val="00B90814"/>
    <w:rsid w:val="00B92119"/>
    <w:rsid w:val="00B9236B"/>
    <w:rsid w:val="00B9417F"/>
    <w:rsid w:val="00B9540E"/>
    <w:rsid w:val="00B963D0"/>
    <w:rsid w:val="00B96AF9"/>
    <w:rsid w:val="00B97D3A"/>
    <w:rsid w:val="00BA18F1"/>
    <w:rsid w:val="00BA2088"/>
    <w:rsid w:val="00BA43E9"/>
    <w:rsid w:val="00BA4876"/>
    <w:rsid w:val="00BA4D12"/>
    <w:rsid w:val="00BA5E73"/>
    <w:rsid w:val="00BB0202"/>
    <w:rsid w:val="00BB2AF4"/>
    <w:rsid w:val="00BB5460"/>
    <w:rsid w:val="00BB667A"/>
    <w:rsid w:val="00BB7839"/>
    <w:rsid w:val="00BC7A20"/>
    <w:rsid w:val="00BD3EE1"/>
    <w:rsid w:val="00BD44B0"/>
    <w:rsid w:val="00BD5A30"/>
    <w:rsid w:val="00BE1941"/>
    <w:rsid w:val="00BE1BB0"/>
    <w:rsid w:val="00BE5866"/>
    <w:rsid w:val="00BE7114"/>
    <w:rsid w:val="00BE733D"/>
    <w:rsid w:val="00BF3AFE"/>
    <w:rsid w:val="00BF4BB2"/>
    <w:rsid w:val="00BF4DEF"/>
    <w:rsid w:val="00BF50D1"/>
    <w:rsid w:val="00BF61DD"/>
    <w:rsid w:val="00C05128"/>
    <w:rsid w:val="00C079CC"/>
    <w:rsid w:val="00C125CF"/>
    <w:rsid w:val="00C12D09"/>
    <w:rsid w:val="00C15E19"/>
    <w:rsid w:val="00C16E5D"/>
    <w:rsid w:val="00C173D7"/>
    <w:rsid w:val="00C20B48"/>
    <w:rsid w:val="00C20D58"/>
    <w:rsid w:val="00C24275"/>
    <w:rsid w:val="00C25DEA"/>
    <w:rsid w:val="00C27156"/>
    <w:rsid w:val="00C27C4E"/>
    <w:rsid w:val="00C3009C"/>
    <w:rsid w:val="00C3046B"/>
    <w:rsid w:val="00C317A7"/>
    <w:rsid w:val="00C338D3"/>
    <w:rsid w:val="00C361A1"/>
    <w:rsid w:val="00C36EA0"/>
    <w:rsid w:val="00C441C4"/>
    <w:rsid w:val="00C4464E"/>
    <w:rsid w:val="00C46C86"/>
    <w:rsid w:val="00C54C5F"/>
    <w:rsid w:val="00C5565D"/>
    <w:rsid w:val="00C57A1A"/>
    <w:rsid w:val="00C57E36"/>
    <w:rsid w:val="00C61498"/>
    <w:rsid w:val="00C61D26"/>
    <w:rsid w:val="00C64249"/>
    <w:rsid w:val="00C643E2"/>
    <w:rsid w:val="00C66426"/>
    <w:rsid w:val="00C66704"/>
    <w:rsid w:val="00C70665"/>
    <w:rsid w:val="00C71278"/>
    <w:rsid w:val="00C743E7"/>
    <w:rsid w:val="00C74CC5"/>
    <w:rsid w:val="00C7560A"/>
    <w:rsid w:val="00C8068E"/>
    <w:rsid w:val="00C806A2"/>
    <w:rsid w:val="00C8080A"/>
    <w:rsid w:val="00C80B04"/>
    <w:rsid w:val="00C82B37"/>
    <w:rsid w:val="00C82B59"/>
    <w:rsid w:val="00C82E27"/>
    <w:rsid w:val="00C845DB"/>
    <w:rsid w:val="00C86DA5"/>
    <w:rsid w:val="00C87A5D"/>
    <w:rsid w:val="00C908E6"/>
    <w:rsid w:val="00C91F65"/>
    <w:rsid w:val="00C9338B"/>
    <w:rsid w:val="00C943F6"/>
    <w:rsid w:val="00C9619C"/>
    <w:rsid w:val="00CA1D8D"/>
    <w:rsid w:val="00CA39AF"/>
    <w:rsid w:val="00CB14AA"/>
    <w:rsid w:val="00CB1F8E"/>
    <w:rsid w:val="00CB3683"/>
    <w:rsid w:val="00CB403B"/>
    <w:rsid w:val="00CB41C3"/>
    <w:rsid w:val="00CB727D"/>
    <w:rsid w:val="00CC2574"/>
    <w:rsid w:val="00CC3946"/>
    <w:rsid w:val="00CC55B8"/>
    <w:rsid w:val="00CC6D0D"/>
    <w:rsid w:val="00CC7442"/>
    <w:rsid w:val="00CC7D63"/>
    <w:rsid w:val="00CD4942"/>
    <w:rsid w:val="00CE25D7"/>
    <w:rsid w:val="00CE3BEB"/>
    <w:rsid w:val="00CF6069"/>
    <w:rsid w:val="00D02133"/>
    <w:rsid w:val="00D07E18"/>
    <w:rsid w:val="00D16065"/>
    <w:rsid w:val="00D16366"/>
    <w:rsid w:val="00D1672B"/>
    <w:rsid w:val="00D16AEE"/>
    <w:rsid w:val="00D179DB"/>
    <w:rsid w:val="00D17B33"/>
    <w:rsid w:val="00D22CAE"/>
    <w:rsid w:val="00D3087F"/>
    <w:rsid w:val="00D30D4A"/>
    <w:rsid w:val="00D35567"/>
    <w:rsid w:val="00D3724C"/>
    <w:rsid w:val="00D378DA"/>
    <w:rsid w:val="00D40CC6"/>
    <w:rsid w:val="00D41796"/>
    <w:rsid w:val="00D418B1"/>
    <w:rsid w:val="00D42287"/>
    <w:rsid w:val="00D478A2"/>
    <w:rsid w:val="00D50F47"/>
    <w:rsid w:val="00D544DC"/>
    <w:rsid w:val="00D61927"/>
    <w:rsid w:val="00D64F7F"/>
    <w:rsid w:val="00D66C7E"/>
    <w:rsid w:val="00D67936"/>
    <w:rsid w:val="00D7094C"/>
    <w:rsid w:val="00D70C99"/>
    <w:rsid w:val="00D77946"/>
    <w:rsid w:val="00D91748"/>
    <w:rsid w:val="00D93F82"/>
    <w:rsid w:val="00D96078"/>
    <w:rsid w:val="00D963DE"/>
    <w:rsid w:val="00D96BAD"/>
    <w:rsid w:val="00D97FC5"/>
    <w:rsid w:val="00DA4E90"/>
    <w:rsid w:val="00DA7CA4"/>
    <w:rsid w:val="00DB0043"/>
    <w:rsid w:val="00DB0674"/>
    <w:rsid w:val="00DB1CAC"/>
    <w:rsid w:val="00DB3271"/>
    <w:rsid w:val="00DB45CF"/>
    <w:rsid w:val="00DB77A9"/>
    <w:rsid w:val="00DC76C3"/>
    <w:rsid w:val="00DD1AE7"/>
    <w:rsid w:val="00DD2673"/>
    <w:rsid w:val="00DD29CB"/>
    <w:rsid w:val="00DD5A60"/>
    <w:rsid w:val="00DE2DDB"/>
    <w:rsid w:val="00DE4E7F"/>
    <w:rsid w:val="00DE5CF8"/>
    <w:rsid w:val="00DE6896"/>
    <w:rsid w:val="00DE7168"/>
    <w:rsid w:val="00DE79A7"/>
    <w:rsid w:val="00DF054A"/>
    <w:rsid w:val="00DF17DE"/>
    <w:rsid w:val="00DF2934"/>
    <w:rsid w:val="00DF689B"/>
    <w:rsid w:val="00E0217B"/>
    <w:rsid w:val="00E12BAD"/>
    <w:rsid w:val="00E12EF5"/>
    <w:rsid w:val="00E13A6F"/>
    <w:rsid w:val="00E156E5"/>
    <w:rsid w:val="00E157EE"/>
    <w:rsid w:val="00E165D9"/>
    <w:rsid w:val="00E24BF2"/>
    <w:rsid w:val="00E2658D"/>
    <w:rsid w:val="00E31EC5"/>
    <w:rsid w:val="00E339B8"/>
    <w:rsid w:val="00E33B4B"/>
    <w:rsid w:val="00E35A45"/>
    <w:rsid w:val="00E40F8B"/>
    <w:rsid w:val="00E44763"/>
    <w:rsid w:val="00E4586E"/>
    <w:rsid w:val="00E46198"/>
    <w:rsid w:val="00E462CE"/>
    <w:rsid w:val="00E46385"/>
    <w:rsid w:val="00E464D5"/>
    <w:rsid w:val="00E46A3A"/>
    <w:rsid w:val="00E46B9D"/>
    <w:rsid w:val="00E4768F"/>
    <w:rsid w:val="00E52BE5"/>
    <w:rsid w:val="00E533B2"/>
    <w:rsid w:val="00E5357A"/>
    <w:rsid w:val="00E63131"/>
    <w:rsid w:val="00E65474"/>
    <w:rsid w:val="00E6573E"/>
    <w:rsid w:val="00E665E9"/>
    <w:rsid w:val="00E66DEB"/>
    <w:rsid w:val="00E70C8B"/>
    <w:rsid w:val="00E71336"/>
    <w:rsid w:val="00E83402"/>
    <w:rsid w:val="00E83E1B"/>
    <w:rsid w:val="00E854D7"/>
    <w:rsid w:val="00E90CC4"/>
    <w:rsid w:val="00E966D6"/>
    <w:rsid w:val="00E96AE1"/>
    <w:rsid w:val="00EA0036"/>
    <w:rsid w:val="00EA19AE"/>
    <w:rsid w:val="00EA43B1"/>
    <w:rsid w:val="00EA4D68"/>
    <w:rsid w:val="00EB1E93"/>
    <w:rsid w:val="00EB2F5E"/>
    <w:rsid w:val="00EB4785"/>
    <w:rsid w:val="00EB4C8B"/>
    <w:rsid w:val="00EB5011"/>
    <w:rsid w:val="00EB5250"/>
    <w:rsid w:val="00EB6865"/>
    <w:rsid w:val="00EC0ED5"/>
    <w:rsid w:val="00EC339A"/>
    <w:rsid w:val="00EC4584"/>
    <w:rsid w:val="00ED0E0A"/>
    <w:rsid w:val="00ED3408"/>
    <w:rsid w:val="00ED45BF"/>
    <w:rsid w:val="00ED6033"/>
    <w:rsid w:val="00EE0035"/>
    <w:rsid w:val="00EE3721"/>
    <w:rsid w:val="00EE3D5A"/>
    <w:rsid w:val="00EE6AC9"/>
    <w:rsid w:val="00EF0A32"/>
    <w:rsid w:val="00EF0F53"/>
    <w:rsid w:val="00EF6862"/>
    <w:rsid w:val="00EF7983"/>
    <w:rsid w:val="00F0140D"/>
    <w:rsid w:val="00F01ED5"/>
    <w:rsid w:val="00F02982"/>
    <w:rsid w:val="00F04D15"/>
    <w:rsid w:val="00F13E67"/>
    <w:rsid w:val="00F17D83"/>
    <w:rsid w:val="00F215AD"/>
    <w:rsid w:val="00F226AB"/>
    <w:rsid w:val="00F22A6D"/>
    <w:rsid w:val="00F231B8"/>
    <w:rsid w:val="00F30E33"/>
    <w:rsid w:val="00F327FA"/>
    <w:rsid w:val="00F37A26"/>
    <w:rsid w:val="00F4227D"/>
    <w:rsid w:val="00F43C5F"/>
    <w:rsid w:val="00F468A0"/>
    <w:rsid w:val="00F476BF"/>
    <w:rsid w:val="00F47E17"/>
    <w:rsid w:val="00F54402"/>
    <w:rsid w:val="00F61E2E"/>
    <w:rsid w:val="00F65CBF"/>
    <w:rsid w:val="00F6667A"/>
    <w:rsid w:val="00F67F26"/>
    <w:rsid w:val="00F701F1"/>
    <w:rsid w:val="00F716ED"/>
    <w:rsid w:val="00F76400"/>
    <w:rsid w:val="00F85551"/>
    <w:rsid w:val="00F912A2"/>
    <w:rsid w:val="00F93383"/>
    <w:rsid w:val="00F946BE"/>
    <w:rsid w:val="00FA0D9A"/>
    <w:rsid w:val="00FA3F2C"/>
    <w:rsid w:val="00FA628C"/>
    <w:rsid w:val="00FA6CE1"/>
    <w:rsid w:val="00FB0564"/>
    <w:rsid w:val="00FB0700"/>
    <w:rsid w:val="00FB32CE"/>
    <w:rsid w:val="00FB4D91"/>
    <w:rsid w:val="00FC3B3D"/>
    <w:rsid w:val="00FC4441"/>
    <w:rsid w:val="00FC7E2F"/>
    <w:rsid w:val="00FD3CBE"/>
    <w:rsid w:val="00FD44D0"/>
    <w:rsid w:val="00FD529B"/>
    <w:rsid w:val="00FD72FA"/>
    <w:rsid w:val="00FE00D3"/>
    <w:rsid w:val="00FE1BE3"/>
    <w:rsid w:val="00FE259E"/>
    <w:rsid w:val="00FE7D5B"/>
    <w:rsid w:val="09E3F81D"/>
    <w:rsid w:val="122B7CEE"/>
    <w:rsid w:val="1232D201"/>
    <w:rsid w:val="1500D07F"/>
    <w:rsid w:val="1987BE32"/>
    <w:rsid w:val="1E69AC42"/>
    <w:rsid w:val="263BEE36"/>
    <w:rsid w:val="2D15F656"/>
    <w:rsid w:val="2E81DE75"/>
    <w:rsid w:val="5D71C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70112"/>
  <w15:docId w15:val="{BF8F95E8-05B6-4B87-8091-CB2EC43E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34343"/>
        <w:sz w:val="22"/>
        <w:szCs w:val="22"/>
        <w:lang w:val="en"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line="240" w:lineRule="auto"/>
      <w:outlineLvl w:val="0"/>
    </w:pPr>
    <w:rPr>
      <w:b/>
      <w:sz w:val="36"/>
      <w:szCs w:val="36"/>
    </w:rPr>
  </w:style>
  <w:style w:type="paragraph" w:styleId="Heading2">
    <w:name w:val="heading 2"/>
    <w:basedOn w:val="Normal"/>
    <w:next w:val="Normal"/>
    <w:uiPriority w:val="9"/>
    <w:unhideWhenUsed/>
    <w:qFormat/>
    <w:pPr>
      <w:keepNext/>
      <w:keepLines/>
      <w:spacing w:before="360" w:after="120"/>
      <w:ind w:left="36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DA7CA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AEE"/>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Hyperlink">
    <w:name w:val="Hyperlink"/>
    <w:basedOn w:val="DefaultParagraphFont"/>
    <w:uiPriority w:val="99"/>
    <w:unhideWhenUsed/>
    <w:rsid w:val="00D16AEE"/>
    <w:rPr>
      <w:color w:val="0000FF"/>
      <w:u w:val="single"/>
    </w:rPr>
  </w:style>
  <w:style w:type="paragraph" w:styleId="Header">
    <w:name w:val="header"/>
    <w:basedOn w:val="Normal"/>
    <w:link w:val="HeaderChar"/>
    <w:uiPriority w:val="99"/>
    <w:unhideWhenUsed/>
    <w:rsid w:val="00D16AE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16AEE"/>
  </w:style>
  <w:style w:type="paragraph" w:styleId="Footer">
    <w:name w:val="footer"/>
    <w:basedOn w:val="Normal"/>
    <w:link w:val="FooterChar"/>
    <w:unhideWhenUsed/>
    <w:rsid w:val="00D16AE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16AEE"/>
  </w:style>
  <w:style w:type="paragraph" w:styleId="ListParagraph">
    <w:name w:val="List Paragraph"/>
    <w:basedOn w:val="Normal"/>
    <w:uiPriority w:val="34"/>
    <w:qFormat/>
    <w:rsid w:val="000308C7"/>
    <w:pPr>
      <w:ind w:left="720"/>
      <w:contextualSpacing/>
    </w:pPr>
  </w:style>
  <w:style w:type="character" w:styleId="UnresolvedMention">
    <w:name w:val="Unresolved Mention"/>
    <w:basedOn w:val="DefaultParagraphFont"/>
    <w:uiPriority w:val="99"/>
    <w:semiHidden/>
    <w:unhideWhenUsed/>
    <w:rsid w:val="008632E3"/>
    <w:rPr>
      <w:color w:val="605E5C"/>
      <w:shd w:val="clear" w:color="auto" w:fill="E1DFDD"/>
    </w:rPr>
  </w:style>
  <w:style w:type="character" w:customStyle="1" w:styleId="normaltextrun">
    <w:name w:val="normaltextrun"/>
    <w:basedOn w:val="DefaultParagraphFont"/>
    <w:rsid w:val="003F1FEC"/>
  </w:style>
  <w:style w:type="character" w:styleId="FollowedHyperlink">
    <w:name w:val="FollowedHyperlink"/>
    <w:basedOn w:val="DefaultParagraphFont"/>
    <w:uiPriority w:val="99"/>
    <w:semiHidden/>
    <w:unhideWhenUsed/>
    <w:rsid w:val="00864B14"/>
    <w:rPr>
      <w:color w:val="800080" w:themeColor="followedHyperlink"/>
      <w:u w:val="single"/>
    </w:rPr>
  </w:style>
  <w:style w:type="paragraph" w:styleId="BodyText">
    <w:name w:val="Body Text"/>
    <w:basedOn w:val="Normal"/>
    <w:link w:val="BodyTextChar"/>
    <w:rsid w:val="003019F3"/>
    <w:pPr>
      <w:widowControl w:val="0"/>
      <w:spacing w:before="0" w:after="220" w:line="240" w:lineRule="auto"/>
      <w:jc w:val="both"/>
    </w:pPr>
    <w:rPr>
      <w:rFonts w:eastAsia="Times New Roman" w:cs="Times New Roman"/>
      <w:color w:val="auto"/>
      <w:szCs w:val="20"/>
      <w:lang w:val="en-GB" w:eastAsia="en-US"/>
    </w:rPr>
  </w:style>
  <w:style w:type="character" w:customStyle="1" w:styleId="BodyTextChar">
    <w:name w:val="Body Text Char"/>
    <w:basedOn w:val="DefaultParagraphFont"/>
    <w:link w:val="BodyText"/>
    <w:rsid w:val="003019F3"/>
    <w:rPr>
      <w:rFonts w:eastAsia="Times New Roman" w:cs="Times New Roman"/>
      <w:color w:val="auto"/>
      <w:szCs w:val="20"/>
      <w:lang w:val="en-GB" w:eastAsia="en-US"/>
    </w:rPr>
  </w:style>
  <w:style w:type="character" w:styleId="PageNumber">
    <w:name w:val="page number"/>
    <w:basedOn w:val="DefaultParagraphFont"/>
    <w:semiHidden/>
    <w:rsid w:val="00114038"/>
  </w:style>
  <w:style w:type="paragraph" w:styleId="FootnoteText">
    <w:name w:val="footnote text"/>
    <w:basedOn w:val="Normal"/>
    <w:link w:val="FootnoteTextChar"/>
    <w:uiPriority w:val="99"/>
    <w:semiHidden/>
    <w:unhideWhenUsed/>
    <w:rsid w:val="00EE0035"/>
    <w:pPr>
      <w:spacing w:before="0" w:line="240" w:lineRule="auto"/>
    </w:pPr>
    <w:rPr>
      <w:color w:val="auto"/>
      <w:sz w:val="20"/>
      <w:szCs w:val="20"/>
    </w:rPr>
  </w:style>
  <w:style w:type="character" w:customStyle="1" w:styleId="FootnoteTextChar">
    <w:name w:val="Footnote Text Char"/>
    <w:basedOn w:val="DefaultParagraphFont"/>
    <w:link w:val="FootnoteText"/>
    <w:uiPriority w:val="99"/>
    <w:semiHidden/>
    <w:rsid w:val="00EE0035"/>
    <w:rPr>
      <w:color w:val="auto"/>
      <w:sz w:val="20"/>
      <w:szCs w:val="20"/>
    </w:rPr>
  </w:style>
  <w:style w:type="character" w:styleId="FootnoteReference">
    <w:name w:val="footnote reference"/>
    <w:basedOn w:val="DefaultParagraphFont"/>
    <w:uiPriority w:val="99"/>
    <w:semiHidden/>
    <w:unhideWhenUsed/>
    <w:rsid w:val="00EE0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351075">
      <w:bodyDiv w:val="1"/>
      <w:marLeft w:val="0"/>
      <w:marRight w:val="0"/>
      <w:marTop w:val="0"/>
      <w:marBottom w:val="0"/>
      <w:divBdr>
        <w:top w:val="none" w:sz="0" w:space="0" w:color="auto"/>
        <w:left w:val="none" w:sz="0" w:space="0" w:color="auto"/>
        <w:bottom w:val="none" w:sz="0" w:space="0" w:color="auto"/>
        <w:right w:val="none" w:sz="0" w:space="0" w:color="auto"/>
      </w:divBdr>
    </w:div>
    <w:div w:id="1119109200">
      <w:bodyDiv w:val="1"/>
      <w:marLeft w:val="0"/>
      <w:marRight w:val="0"/>
      <w:marTop w:val="0"/>
      <w:marBottom w:val="0"/>
      <w:divBdr>
        <w:top w:val="none" w:sz="0" w:space="0" w:color="auto"/>
        <w:left w:val="none" w:sz="0" w:space="0" w:color="auto"/>
        <w:bottom w:val="none" w:sz="0" w:space="0" w:color="auto"/>
        <w:right w:val="none" w:sz="0" w:space="0" w:color="auto"/>
      </w:divBdr>
      <w:divsChild>
        <w:div w:id="75514596">
          <w:marLeft w:val="0"/>
          <w:marRight w:val="0"/>
          <w:marTop w:val="0"/>
          <w:marBottom w:val="0"/>
          <w:divBdr>
            <w:top w:val="none" w:sz="0" w:space="0" w:color="auto"/>
            <w:left w:val="none" w:sz="0" w:space="0" w:color="auto"/>
            <w:bottom w:val="none" w:sz="0" w:space="0" w:color="auto"/>
            <w:right w:val="none" w:sz="0" w:space="0" w:color="auto"/>
          </w:divBdr>
          <w:divsChild>
            <w:div w:id="905802699">
              <w:marLeft w:val="0"/>
              <w:marRight w:val="0"/>
              <w:marTop w:val="0"/>
              <w:marBottom w:val="0"/>
              <w:divBdr>
                <w:top w:val="none" w:sz="0" w:space="0" w:color="auto"/>
                <w:left w:val="none" w:sz="0" w:space="0" w:color="auto"/>
                <w:bottom w:val="none" w:sz="0" w:space="0" w:color="auto"/>
                <w:right w:val="none" w:sz="0" w:space="0" w:color="auto"/>
              </w:divBdr>
              <w:divsChild>
                <w:div w:id="562645622">
                  <w:marLeft w:val="0"/>
                  <w:marRight w:val="0"/>
                  <w:marTop w:val="0"/>
                  <w:marBottom w:val="0"/>
                  <w:divBdr>
                    <w:top w:val="none" w:sz="0" w:space="0" w:color="auto"/>
                    <w:left w:val="none" w:sz="0" w:space="0" w:color="auto"/>
                    <w:bottom w:val="none" w:sz="0" w:space="0" w:color="auto"/>
                    <w:right w:val="none" w:sz="0" w:space="0" w:color="auto"/>
                  </w:divBdr>
                </w:div>
                <w:div w:id="1939634105">
                  <w:marLeft w:val="0"/>
                  <w:marRight w:val="0"/>
                  <w:marTop w:val="0"/>
                  <w:marBottom w:val="0"/>
                  <w:divBdr>
                    <w:top w:val="none" w:sz="0" w:space="0" w:color="auto"/>
                    <w:left w:val="none" w:sz="0" w:space="0" w:color="auto"/>
                    <w:bottom w:val="none" w:sz="0" w:space="0" w:color="auto"/>
                    <w:right w:val="none" w:sz="0" w:space="0" w:color="auto"/>
                  </w:divBdr>
                  <w:divsChild>
                    <w:div w:id="1647978809">
                      <w:marLeft w:val="0"/>
                      <w:marRight w:val="0"/>
                      <w:marTop w:val="0"/>
                      <w:marBottom w:val="0"/>
                      <w:divBdr>
                        <w:top w:val="none" w:sz="0" w:space="0" w:color="auto"/>
                        <w:left w:val="none" w:sz="0" w:space="0" w:color="auto"/>
                        <w:bottom w:val="none" w:sz="0" w:space="0" w:color="auto"/>
                        <w:right w:val="none" w:sz="0" w:space="0" w:color="auto"/>
                      </w:divBdr>
                      <w:divsChild>
                        <w:div w:id="1751655789">
                          <w:marLeft w:val="0"/>
                          <w:marRight w:val="0"/>
                          <w:marTop w:val="0"/>
                          <w:marBottom w:val="0"/>
                          <w:divBdr>
                            <w:top w:val="none" w:sz="0" w:space="0" w:color="auto"/>
                            <w:left w:val="none" w:sz="0" w:space="0" w:color="auto"/>
                            <w:bottom w:val="none" w:sz="0" w:space="0" w:color="auto"/>
                            <w:right w:val="none" w:sz="0" w:space="0" w:color="auto"/>
                          </w:divBdr>
                          <w:divsChild>
                            <w:div w:id="70469403">
                              <w:marLeft w:val="0"/>
                              <w:marRight w:val="0"/>
                              <w:marTop w:val="0"/>
                              <w:marBottom w:val="0"/>
                              <w:divBdr>
                                <w:top w:val="none" w:sz="0" w:space="0" w:color="auto"/>
                                <w:left w:val="none" w:sz="0" w:space="0" w:color="auto"/>
                                <w:bottom w:val="none" w:sz="0" w:space="0" w:color="auto"/>
                                <w:right w:val="none" w:sz="0" w:space="0" w:color="auto"/>
                              </w:divBdr>
                              <w:divsChild>
                                <w:div w:id="18236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4411">
      <w:bodyDiv w:val="1"/>
      <w:marLeft w:val="0"/>
      <w:marRight w:val="0"/>
      <w:marTop w:val="0"/>
      <w:marBottom w:val="0"/>
      <w:divBdr>
        <w:top w:val="none" w:sz="0" w:space="0" w:color="auto"/>
        <w:left w:val="none" w:sz="0" w:space="0" w:color="auto"/>
        <w:bottom w:val="none" w:sz="0" w:space="0" w:color="auto"/>
        <w:right w:val="none" w:sz="0" w:space="0" w:color="auto"/>
      </w:divBdr>
    </w:div>
    <w:div w:id="1509562704">
      <w:bodyDiv w:val="1"/>
      <w:marLeft w:val="0"/>
      <w:marRight w:val="0"/>
      <w:marTop w:val="0"/>
      <w:marBottom w:val="0"/>
      <w:divBdr>
        <w:top w:val="none" w:sz="0" w:space="0" w:color="auto"/>
        <w:left w:val="none" w:sz="0" w:space="0" w:color="auto"/>
        <w:bottom w:val="none" w:sz="0" w:space="0" w:color="auto"/>
        <w:right w:val="none" w:sz="0" w:space="0" w:color="auto"/>
      </w:divBdr>
      <w:divsChild>
        <w:div w:id="1507591751">
          <w:marLeft w:val="994"/>
          <w:marRight w:val="0"/>
          <w:marTop w:val="200"/>
          <w:marBottom w:val="0"/>
          <w:divBdr>
            <w:top w:val="none" w:sz="0" w:space="0" w:color="auto"/>
            <w:left w:val="none" w:sz="0" w:space="0" w:color="auto"/>
            <w:bottom w:val="none" w:sz="0" w:space="0" w:color="auto"/>
            <w:right w:val="none" w:sz="0" w:space="0" w:color="auto"/>
          </w:divBdr>
        </w:div>
      </w:divsChild>
    </w:div>
    <w:div w:id="1894274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4E18-528D-4A93-B8B9-D1AEE54D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2475</Words>
  <Characters>14111</Characters>
  <Application>Microsoft Office Word</Application>
  <DocSecurity>0</DocSecurity>
  <Lines>117</Lines>
  <Paragraphs>33</Paragraphs>
  <ScaleCrop>false</ScaleCrop>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Byrnes</dc:creator>
  <cp:keywords/>
  <cp:lastModifiedBy>Dominique Le Marchand</cp:lastModifiedBy>
  <cp:revision>786</cp:revision>
  <dcterms:created xsi:type="dcterms:W3CDTF">2021-10-14T23:35:00Z</dcterms:created>
  <dcterms:modified xsi:type="dcterms:W3CDTF">2021-10-27T15:58:00Z</dcterms:modified>
</cp:coreProperties>
</file>