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D4FE" w14:textId="12FFFDDC" w:rsidR="00A35F2A" w:rsidRPr="00FB1356" w:rsidRDefault="00C806A2" w:rsidP="006370AD">
      <w:pPr>
        <w:spacing w:before="0" w:line="240" w:lineRule="auto"/>
        <w:rPr>
          <w:b/>
          <w:bCs/>
          <w:color w:val="auto"/>
          <w:sz w:val="40"/>
          <w:szCs w:val="40"/>
        </w:rPr>
      </w:pPr>
      <w:r w:rsidRPr="00FB1356">
        <w:rPr>
          <w:b/>
          <w:bCs/>
          <w:color w:val="auto"/>
          <w:sz w:val="40"/>
          <w:szCs w:val="40"/>
        </w:rPr>
        <w:t>M</w:t>
      </w:r>
      <w:r w:rsidR="00320116" w:rsidRPr="00FB1356">
        <w:rPr>
          <w:b/>
          <w:bCs/>
          <w:color w:val="auto"/>
          <w:sz w:val="40"/>
          <w:szCs w:val="40"/>
        </w:rPr>
        <w:t xml:space="preserve">inutes of a </w:t>
      </w:r>
      <w:r w:rsidR="00A35F2A" w:rsidRPr="00FB1356">
        <w:rPr>
          <w:b/>
          <w:bCs/>
          <w:color w:val="auto"/>
          <w:sz w:val="40"/>
          <w:szCs w:val="40"/>
        </w:rPr>
        <w:t xml:space="preserve">meeting of the Council of the British Association of Occupational Therapists </w:t>
      </w:r>
      <w:r w:rsidR="003D5FAD">
        <w:rPr>
          <w:b/>
          <w:bCs/>
          <w:color w:val="auto"/>
          <w:sz w:val="40"/>
          <w:szCs w:val="40"/>
        </w:rPr>
        <w:t>(BAOT)</w:t>
      </w:r>
      <w:r w:rsidR="003E5652">
        <w:rPr>
          <w:b/>
          <w:bCs/>
          <w:color w:val="auto"/>
          <w:sz w:val="40"/>
          <w:szCs w:val="40"/>
        </w:rPr>
        <w:t xml:space="preserve"> </w:t>
      </w:r>
      <w:r w:rsidR="00A35F2A" w:rsidRPr="00FB1356">
        <w:rPr>
          <w:b/>
          <w:bCs/>
          <w:color w:val="auto"/>
          <w:sz w:val="40"/>
          <w:szCs w:val="40"/>
        </w:rPr>
        <w:t xml:space="preserve">and Royal College of Occupational Therapists </w:t>
      </w:r>
      <w:r w:rsidR="003E5652">
        <w:rPr>
          <w:b/>
          <w:bCs/>
          <w:color w:val="auto"/>
          <w:sz w:val="40"/>
          <w:szCs w:val="40"/>
        </w:rPr>
        <w:t>(RCOT)</w:t>
      </w:r>
    </w:p>
    <w:p w14:paraId="723893C2" w14:textId="51D7CB7D" w:rsidR="00D16AEE" w:rsidRPr="008510DF" w:rsidRDefault="00D16AEE" w:rsidP="006370AD">
      <w:pPr>
        <w:spacing w:before="0" w:line="240" w:lineRule="auto"/>
        <w:rPr>
          <w:b/>
          <w:bCs/>
          <w:color w:val="auto"/>
          <w:sz w:val="28"/>
          <w:szCs w:val="28"/>
        </w:rPr>
      </w:pPr>
      <w:r w:rsidRPr="008510DF">
        <w:rPr>
          <w:b/>
          <w:bCs/>
          <w:color w:val="auto"/>
          <w:sz w:val="28"/>
          <w:szCs w:val="28"/>
        </w:rPr>
        <w:t xml:space="preserve">held </w:t>
      </w:r>
      <w:r w:rsidR="00BE733D" w:rsidRPr="008510DF">
        <w:rPr>
          <w:b/>
          <w:bCs/>
          <w:color w:val="auto"/>
          <w:sz w:val="28"/>
          <w:szCs w:val="28"/>
        </w:rPr>
        <w:t xml:space="preserve">virtually on </w:t>
      </w:r>
      <w:r w:rsidR="00EB4D9E">
        <w:rPr>
          <w:b/>
          <w:bCs/>
          <w:color w:val="auto"/>
          <w:sz w:val="28"/>
          <w:szCs w:val="28"/>
        </w:rPr>
        <w:t>Wednes</w:t>
      </w:r>
      <w:r w:rsidR="00BE733D" w:rsidRPr="008510DF">
        <w:rPr>
          <w:b/>
          <w:bCs/>
          <w:color w:val="auto"/>
          <w:sz w:val="28"/>
          <w:szCs w:val="28"/>
        </w:rPr>
        <w:t xml:space="preserve">day </w:t>
      </w:r>
      <w:r w:rsidR="00EB4D9E">
        <w:rPr>
          <w:b/>
          <w:bCs/>
          <w:color w:val="auto"/>
          <w:sz w:val="28"/>
          <w:szCs w:val="28"/>
        </w:rPr>
        <w:t>22 June</w:t>
      </w:r>
      <w:r w:rsidR="00BE733D" w:rsidRPr="008510DF">
        <w:rPr>
          <w:b/>
          <w:bCs/>
          <w:color w:val="auto"/>
          <w:sz w:val="28"/>
          <w:szCs w:val="28"/>
        </w:rPr>
        <w:t xml:space="preserve"> 202</w:t>
      </w:r>
      <w:r w:rsidR="002E7F45" w:rsidRPr="008510DF">
        <w:rPr>
          <w:b/>
          <w:bCs/>
          <w:color w:val="auto"/>
          <w:sz w:val="28"/>
          <w:szCs w:val="28"/>
        </w:rPr>
        <w:t>2</w:t>
      </w:r>
    </w:p>
    <w:p w14:paraId="0A4E16AE" w14:textId="1B838DA2" w:rsidR="00DF2934" w:rsidRPr="0076571C" w:rsidRDefault="00DF2934" w:rsidP="006146EB">
      <w:pPr>
        <w:spacing w:before="0" w:line="240" w:lineRule="auto"/>
        <w:jc w:val="center"/>
        <w:rPr>
          <w:b/>
          <w:bCs/>
          <w:color w:val="auto"/>
        </w:rPr>
      </w:pPr>
      <w:r w:rsidRPr="0076571C">
        <w:rPr>
          <w:b/>
          <w:bCs/>
          <w:color w:val="auto"/>
        </w:rPr>
        <w:t>___________________________________________________________________________________</w:t>
      </w:r>
    </w:p>
    <w:p w14:paraId="556C2AC2" w14:textId="15F77609" w:rsidR="00177666" w:rsidRPr="0076571C" w:rsidRDefault="00177666" w:rsidP="006146EB">
      <w:pPr>
        <w:spacing w:before="0" w:line="240" w:lineRule="auto"/>
        <w:rPr>
          <w:b/>
          <w:bCs/>
          <w:color w:val="auto"/>
        </w:rPr>
      </w:pPr>
      <w:r w:rsidRPr="0076571C">
        <w:rPr>
          <w:b/>
          <w:bCs/>
          <w:color w:val="auto"/>
        </w:rPr>
        <w:t xml:space="preserve">BAOT </w:t>
      </w:r>
      <w:r w:rsidR="00EB4D9E">
        <w:rPr>
          <w:b/>
          <w:bCs/>
          <w:color w:val="auto"/>
        </w:rPr>
        <w:t>5</w:t>
      </w:r>
      <w:r w:rsidRPr="0076571C">
        <w:rPr>
          <w:b/>
          <w:bCs/>
          <w:color w:val="auto"/>
        </w:rPr>
        <w:t xml:space="preserve"> – RCOT </w:t>
      </w:r>
      <w:r w:rsidR="00EB4D9E">
        <w:rPr>
          <w:b/>
          <w:bCs/>
          <w:color w:val="auto"/>
        </w:rPr>
        <w:t>4</w:t>
      </w:r>
      <w:r w:rsidRPr="0076571C">
        <w:rPr>
          <w:b/>
          <w:bCs/>
          <w:color w:val="auto"/>
        </w:rPr>
        <w:t xml:space="preserve"> 21-22</w:t>
      </w:r>
    </w:p>
    <w:p w14:paraId="2ACC6AA4" w14:textId="44792205" w:rsidR="00940E02" w:rsidRPr="00320E89" w:rsidRDefault="00940E02" w:rsidP="006146EB">
      <w:pPr>
        <w:spacing w:before="0" w:line="240" w:lineRule="auto"/>
        <w:rPr>
          <w:b/>
          <w:bCs/>
          <w:color w:val="002D43"/>
        </w:rPr>
      </w:pPr>
    </w:p>
    <w:p w14:paraId="4AEAD8A6" w14:textId="77777777" w:rsidR="003019F3" w:rsidRPr="00E96AE1" w:rsidRDefault="003019F3" w:rsidP="006146EB">
      <w:pPr>
        <w:tabs>
          <w:tab w:val="right" w:pos="8910"/>
        </w:tabs>
        <w:spacing w:before="0" w:line="240" w:lineRule="auto"/>
        <w:rPr>
          <w:b/>
          <w:color w:val="auto"/>
        </w:rPr>
      </w:pPr>
      <w:r w:rsidRPr="00E96AE1">
        <w:rPr>
          <w:b/>
          <w:color w:val="auto"/>
        </w:rPr>
        <w:t>PRESENT:</w:t>
      </w:r>
    </w:p>
    <w:tbl>
      <w:tblPr>
        <w:tblW w:w="1020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977"/>
        <w:gridCol w:w="7229"/>
      </w:tblGrid>
      <w:tr w:rsidR="00E96AE1" w:rsidRPr="00E96AE1" w14:paraId="242E7BB7" w14:textId="77777777" w:rsidTr="000E0AFE">
        <w:tc>
          <w:tcPr>
            <w:tcW w:w="2977" w:type="dxa"/>
          </w:tcPr>
          <w:p w14:paraId="2E8640AE" w14:textId="77777777" w:rsidR="003019F3" w:rsidRPr="00E96AE1" w:rsidRDefault="003019F3" w:rsidP="000E0AFE">
            <w:pPr>
              <w:spacing w:before="40" w:after="40" w:line="240" w:lineRule="auto"/>
              <w:rPr>
                <w:b/>
                <w:color w:val="auto"/>
              </w:rPr>
            </w:pPr>
            <w:r w:rsidRPr="00E96AE1">
              <w:rPr>
                <w:b/>
                <w:color w:val="auto"/>
              </w:rPr>
              <w:t>Name:</w:t>
            </w:r>
          </w:p>
        </w:tc>
        <w:tc>
          <w:tcPr>
            <w:tcW w:w="7229" w:type="dxa"/>
          </w:tcPr>
          <w:p w14:paraId="6F6C2E05" w14:textId="77777777" w:rsidR="003019F3" w:rsidRPr="00E96AE1" w:rsidRDefault="003019F3" w:rsidP="000E0AFE">
            <w:pPr>
              <w:spacing w:before="40" w:after="40" w:line="240" w:lineRule="auto"/>
              <w:rPr>
                <w:b/>
                <w:color w:val="auto"/>
              </w:rPr>
            </w:pPr>
            <w:r w:rsidRPr="00E96AE1">
              <w:rPr>
                <w:b/>
                <w:color w:val="auto"/>
              </w:rPr>
              <w:t>Position Held</w:t>
            </w:r>
          </w:p>
        </w:tc>
      </w:tr>
      <w:tr w:rsidR="00E96AE1" w:rsidRPr="00E96AE1" w14:paraId="01AF5746" w14:textId="77777777" w:rsidTr="000E0AFE">
        <w:tc>
          <w:tcPr>
            <w:tcW w:w="2977" w:type="dxa"/>
          </w:tcPr>
          <w:p w14:paraId="11EAEC1B" w14:textId="77777777" w:rsidR="003019F3" w:rsidRPr="00E96AE1" w:rsidRDefault="003019F3" w:rsidP="000E0AFE">
            <w:pPr>
              <w:spacing w:before="40" w:after="40" w:line="240" w:lineRule="auto"/>
              <w:rPr>
                <w:color w:val="auto"/>
              </w:rPr>
            </w:pPr>
            <w:r w:rsidRPr="00E96AE1">
              <w:rPr>
                <w:color w:val="auto"/>
              </w:rPr>
              <w:t>Professor Diane Cox</w:t>
            </w:r>
          </w:p>
        </w:tc>
        <w:tc>
          <w:tcPr>
            <w:tcW w:w="7229" w:type="dxa"/>
          </w:tcPr>
          <w:p w14:paraId="7C7077C2" w14:textId="77777777" w:rsidR="003019F3" w:rsidRPr="00E96AE1" w:rsidRDefault="003019F3" w:rsidP="000E0AFE">
            <w:pPr>
              <w:spacing w:before="40" w:after="40" w:line="240" w:lineRule="auto"/>
              <w:rPr>
                <w:color w:val="auto"/>
              </w:rPr>
            </w:pPr>
            <w:r w:rsidRPr="00E96AE1">
              <w:rPr>
                <w:color w:val="auto"/>
              </w:rPr>
              <w:t>Chair of Council</w:t>
            </w:r>
          </w:p>
        </w:tc>
      </w:tr>
      <w:tr w:rsidR="008A2429" w:rsidRPr="00E96AE1" w14:paraId="5611FBBE" w14:textId="77777777" w:rsidTr="000E0AFE">
        <w:tc>
          <w:tcPr>
            <w:tcW w:w="2977" w:type="dxa"/>
          </w:tcPr>
          <w:p w14:paraId="44E65F40" w14:textId="04CA2D14" w:rsidR="008A2429" w:rsidRDefault="008A2429" w:rsidP="000E0AFE">
            <w:pPr>
              <w:spacing w:before="40" w:after="40" w:line="240" w:lineRule="auto"/>
              <w:rPr>
                <w:color w:val="auto"/>
              </w:rPr>
            </w:pPr>
            <w:r>
              <w:rPr>
                <w:color w:val="auto"/>
              </w:rPr>
              <w:t>Paul Dunning</w:t>
            </w:r>
          </w:p>
        </w:tc>
        <w:tc>
          <w:tcPr>
            <w:tcW w:w="7229" w:type="dxa"/>
          </w:tcPr>
          <w:p w14:paraId="54E0FB35" w14:textId="50F15A88" w:rsidR="008A2429" w:rsidRDefault="008A2429" w:rsidP="000E0AFE">
            <w:pPr>
              <w:spacing w:before="40" w:after="40" w:line="240" w:lineRule="auto"/>
              <w:rPr>
                <w:color w:val="auto"/>
              </w:rPr>
            </w:pPr>
            <w:r>
              <w:rPr>
                <w:color w:val="auto"/>
              </w:rPr>
              <w:t>Council Member, RCOT Board: Wales</w:t>
            </w:r>
          </w:p>
        </w:tc>
      </w:tr>
      <w:tr w:rsidR="00C20D58" w:rsidRPr="00E96AE1" w14:paraId="0BD221D8" w14:textId="77777777" w:rsidTr="000E0AFE">
        <w:tc>
          <w:tcPr>
            <w:tcW w:w="2977" w:type="dxa"/>
          </w:tcPr>
          <w:p w14:paraId="60533E10" w14:textId="7FD8C830" w:rsidR="00C20D58" w:rsidRDefault="00C20D58" w:rsidP="000E0AFE">
            <w:pPr>
              <w:spacing w:before="40" w:after="40" w:line="240" w:lineRule="auto"/>
              <w:rPr>
                <w:color w:val="auto"/>
              </w:rPr>
            </w:pPr>
            <w:r>
              <w:rPr>
                <w:color w:val="auto"/>
              </w:rPr>
              <w:t>Shane Elliott</w:t>
            </w:r>
          </w:p>
        </w:tc>
        <w:tc>
          <w:tcPr>
            <w:tcW w:w="7229" w:type="dxa"/>
          </w:tcPr>
          <w:p w14:paraId="7480C9FF" w14:textId="2424B075" w:rsidR="00C20D58" w:rsidRPr="00E96AE1" w:rsidRDefault="00C20D58" w:rsidP="000E0AFE">
            <w:pPr>
              <w:spacing w:before="40" w:after="40" w:line="240" w:lineRule="auto"/>
              <w:rPr>
                <w:color w:val="auto"/>
              </w:rPr>
            </w:pPr>
            <w:r>
              <w:rPr>
                <w:color w:val="auto"/>
              </w:rPr>
              <w:t>Co-opted Council Member, Northern Ireland</w:t>
            </w:r>
          </w:p>
        </w:tc>
      </w:tr>
      <w:tr w:rsidR="00010609" w:rsidRPr="00E96AE1" w14:paraId="0623700C" w14:textId="77777777" w:rsidTr="000E0AFE">
        <w:tc>
          <w:tcPr>
            <w:tcW w:w="2977" w:type="dxa"/>
          </w:tcPr>
          <w:p w14:paraId="03CB2FA3" w14:textId="4EB5C383" w:rsidR="00010609" w:rsidRPr="00E96AE1" w:rsidRDefault="00010609" w:rsidP="000E0AFE">
            <w:pPr>
              <w:spacing w:before="40" w:after="40" w:line="240" w:lineRule="auto"/>
              <w:rPr>
                <w:color w:val="auto"/>
              </w:rPr>
            </w:pPr>
            <w:r>
              <w:rPr>
                <w:color w:val="auto"/>
              </w:rPr>
              <w:t>Samantha Flower</w:t>
            </w:r>
          </w:p>
        </w:tc>
        <w:tc>
          <w:tcPr>
            <w:tcW w:w="7229" w:type="dxa"/>
          </w:tcPr>
          <w:p w14:paraId="24EF29CD" w14:textId="77777777" w:rsidR="00010609" w:rsidRPr="00E96AE1" w:rsidRDefault="00010609" w:rsidP="000E0AFE">
            <w:pPr>
              <w:spacing w:before="40" w:after="40" w:line="240" w:lineRule="auto"/>
              <w:rPr>
                <w:color w:val="auto"/>
              </w:rPr>
            </w:pPr>
            <w:r w:rsidRPr="00E96AE1">
              <w:rPr>
                <w:color w:val="auto"/>
              </w:rPr>
              <w:t>Council Member, RCOT Board: Scotland</w:t>
            </w:r>
          </w:p>
        </w:tc>
      </w:tr>
      <w:tr w:rsidR="00010609" w:rsidRPr="00E96AE1" w14:paraId="219365DE" w14:textId="77777777" w:rsidTr="000E0AFE">
        <w:tc>
          <w:tcPr>
            <w:tcW w:w="2977" w:type="dxa"/>
          </w:tcPr>
          <w:p w14:paraId="6F8C1A96" w14:textId="451BEA0C" w:rsidR="00010609" w:rsidRPr="00E96AE1" w:rsidRDefault="00C20D58" w:rsidP="000E0AFE">
            <w:pPr>
              <w:spacing w:before="40" w:after="40" w:line="240" w:lineRule="auto"/>
              <w:rPr>
                <w:color w:val="auto"/>
              </w:rPr>
            </w:pPr>
            <w:r>
              <w:rPr>
                <w:color w:val="auto"/>
              </w:rPr>
              <w:t>Kalimah Ibrahiim</w:t>
            </w:r>
          </w:p>
        </w:tc>
        <w:tc>
          <w:tcPr>
            <w:tcW w:w="7229" w:type="dxa"/>
          </w:tcPr>
          <w:p w14:paraId="6CE4D384" w14:textId="77777777" w:rsidR="00010609" w:rsidRPr="00E96AE1" w:rsidRDefault="00010609" w:rsidP="000E0AFE">
            <w:pPr>
              <w:spacing w:before="40" w:after="40" w:line="240" w:lineRule="auto"/>
              <w:rPr>
                <w:color w:val="auto"/>
              </w:rPr>
            </w:pPr>
            <w:r w:rsidRPr="00E96AE1">
              <w:rPr>
                <w:color w:val="auto"/>
              </w:rPr>
              <w:t>Council Member, RCOT Board: England</w:t>
            </w:r>
          </w:p>
        </w:tc>
      </w:tr>
      <w:tr w:rsidR="00E96AE1" w:rsidRPr="00E96AE1" w14:paraId="0FBF832B" w14:textId="77777777" w:rsidTr="000E0AFE">
        <w:tc>
          <w:tcPr>
            <w:tcW w:w="2977" w:type="dxa"/>
          </w:tcPr>
          <w:p w14:paraId="3C9E337C" w14:textId="77777777" w:rsidR="003019F3" w:rsidRPr="00E96AE1" w:rsidRDefault="003019F3" w:rsidP="000E0AFE">
            <w:pPr>
              <w:spacing w:before="40" w:after="40" w:line="240" w:lineRule="auto"/>
              <w:rPr>
                <w:color w:val="auto"/>
              </w:rPr>
            </w:pPr>
            <w:r w:rsidRPr="00E96AE1">
              <w:rPr>
                <w:color w:val="auto"/>
              </w:rPr>
              <w:t>Lisa Ledger</w:t>
            </w:r>
          </w:p>
        </w:tc>
        <w:tc>
          <w:tcPr>
            <w:tcW w:w="7229" w:type="dxa"/>
          </w:tcPr>
          <w:p w14:paraId="1C29EEEC" w14:textId="58E8A9B5" w:rsidR="003019F3" w:rsidRPr="00E96AE1" w:rsidRDefault="003019F3" w:rsidP="000E0AFE">
            <w:pPr>
              <w:pStyle w:val="BodyText"/>
              <w:spacing w:before="40" w:after="40"/>
              <w:rPr>
                <w:rFonts w:cs="Arial"/>
                <w:szCs w:val="22"/>
              </w:rPr>
            </w:pPr>
            <w:r w:rsidRPr="00E96AE1">
              <w:rPr>
                <w:rFonts w:cs="Arial"/>
                <w:szCs w:val="22"/>
              </w:rPr>
              <w:t xml:space="preserve">Council Member, RCOT Board: Learning and </w:t>
            </w:r>
            <w:r w:rsidR="00CB2BCF" w:rsidRPr="00E96AE1">
              <w:rPr>
                <w:rFonts w:cs="Arial"/>
                <w:szCs w:val="22"/>
              </w:rPr>
              <w:t>Development</w:t>
            </w:r>
            <w:r w:rsidR="00CB2BCF">
              <w:rPr>
                <w:rFonts w:cs="Arial"/>
                <w:szCs w:val="22"/>
              </w:rPr>
              <w:t xml:space="preserve"> </w:t>
            </w:r>
          </w:p>
        </w:tc>
      </w:tr>
      <w:tr w:rsidR="00A520D2" w:rsidRPr="00E96AE1" w14:paraId="65FC3BBE" w14:textId="77777777" w:rsidTr="000E0AFE">
        <w:tc>
          <w:tcPr>
            <w:tcW w:w="2977" w:type="dxa"/>
          </w:tcPr>
          <w:p w14:paraId="32572B5E" w14:textId="671F301E" w:rsidR="00A520D2" w:rsidRPr="00E96AE1" w:rsidRDefault="00A520D2" w:rsidP="00A520D2">
            <w:pPr>
              <w:spacing w:before="40" w:after="40" w:line="240" w:lineRule="auto"/>
              <w:jc w:val="both"/>
              <w:rPr>
                <w:color w:val="auto"/>
              </w:rPr>
            </w:pPr>
            <w:r w:rsidRPr="007D18CE">
              <w:rPr>
                <w:color w:val="auto"/>
              </w:rPr>
              <w:t>Dr Kee Hean Lim</w:t>
            </w:r>
          </w:p>
        </w:tc>
        <w:tc>
          <w:tcPr>
            <w:tcW w:w="7229" w:type="dxa"/>
          </w:tcPr>
          <w:p w14:paraId="5527768F" w14:textId="7AB9EDCD" w:rsidR="00A520D2" w:rsidRPr="00E96AE1" w:rsidRDefault="00A520D2" w:rsidP="00A520D2">
            <w:pPr>
              <w:spacing w:before="40" w:after="40" w:line="240" w:lineRule="auto"/>
              <w:jc w:val="both"/>
              <w:rPr>
                <w:color w:val="auto"/>
              </w:rPr>
            </w:pPr>
            <w:r w:rsidRPr="007D18CE">
              <w:rPr>
                <w:color w:val="auto"/>
              </w:rPr>
              <w:t>Council Member, International Affairs, World Federation of Occupational Therapists (WFOT) and Vice-Chair</w:t>
            </w:r>
          </w:p>
        </w:tc>
      </w:tr>
      <w:tr w:rsidR="00E96AE1" w:rsidRPr="00E96AE1" w14:paraId="2410942E" w14:textId="77777777" w:rsidTr="000E0AFE">
        <w:tc>
          <w:tcPr>
            <w:tcW w:w="2977" w:type="dxa"/>
          </w:tcPr>
          <w:p w14:paraId="36EAFDDC" w14:textId="77777777" w:rsidR="003019F3" w:rsidRPr="00E96AE1" w:rsidRDefault="003019F3" w:rsidP="000E0AFE">
            <w:pPr>
              <w:spacing w:before="40" w:after="40" w:line="240" w:lineRule="auto"/>
              <w:rPr>
                <w:color w:val="auto"/>
              </w:rPr>
            </w:pPr>
            <w:r w:rsidRPr="00E96AE1">
              <w:rPr>
                <w:color w:val="auto"/>
              </w:rPr>
              <w:t>Dr Duncan Pentland</w:t>
            </w:r>
          </w:p>
        </w:tc>
        <w:tc>
          <w:tcPr>
            <w:tcW w:w="7229" w:type="dxa"/>
          </w:tcPr>
          <w:p w14:paraId="7019AD0C" w14:textId="77777777" w:rsidR="003019F3" w:rsidRPr="00E96AE1" w:rsidRDefault="003019F3" w:rsidP="000E0AFE">
            <w:pPr>
              <w:spacing w:before="40" w:after="40" w:line="240" w:lineRule="auto"/>
              <w:rPr>
                <w:color w:val="auto"/>
              </w:rPr>
            </w:pPr>
            <w:r w:rsidRPr="00E96AE1">
              <w:rPr>
                <w:color w:val="auto"/>
              </w:rPr>
              <w:t>Council Member, RCOT Board: Research and Development</w:t>
            </w:r>
          </w:p>
        </w:tc>
      </w:tr>
      <w:tr w:rsidR="00E96AE1" w:rsidRPr="00E96AE1" w14:paraId="2696B170" w14:textId="77777777" w:rsidTr="000E0AFE">
        <w:tc>
          <w:tcPr>
            <w:tcW w:w="2977" w:type="dxa"/>
          </w:tcPr>
          <w:p w14:paraId="560AA65B" w14:textId="77777777" w:rsidR="003019F3" w:rsidRPr="00E96AE1" w:rsidRDefault="003019F3" w:rsidP="001160FF">
            <w:pPr>
              <w:spacing w:after="40" w:line="240" w:lineRule="auto"/>
              <w:rPr>
                <w:b/>
                <w:color w:val="auto"/>
              </w:rPr>
            </w:pPr>
            <w:r w:rsidRPr="00E96AE1">
              <w:rPr>
                <w:b/>
                <w:color w:val="auto"/>
              </w:rPr>
              <w:t>Officers in Attendance:</w:t>
            </w:r>
          </w:p>
        </w:tc>
        <w:tc>
          <w:tcPr>
            <w:tcW w:w="7229" w:type="dxa"/>
          </w:tcPr>
          <w:p w14:paraId="719CC74C" w14:textId="77777777" w:rsidR="003019F3" w:rsidRPr="00E96AE1" w:rsidRDefault="003019F3" w:rsidP="000E0AFE">
            <w:pPr>
              <w:spacing w:before="40" w:after="40" w:line="240" w:lineRule="auto"/>
              <w:rPr>
                <w:color w:val="auto"/>
              </w:rPr>
            </w:pPr>
          </w:p>
        </w:tc>
      </w:tr>
      <w:tr w:rsidR="00E96AE1" w:rsidRPr="00E96AE1" w14:paraId="4A27D005" w14:textId="77777777" w:rsidTr="000E0AFE">
        <w:tc>
          <w:tcPr>
            <w:tcW w:w="2977" w:type="dxa"/>
          </w:tcPr>
          <w:p w14:paraId="724A88A5" w14:textId="77777777" w:rsidR="003019F3" w:rsidRPr="00E96AE1" w:rsidRDefault="003019F3" w:rsidP="000E0AFE">
            <w:pPr>
              <w:spacing w:before="40" w:after="40" w:line="240" w:lineRule="auto"/>
              <w:rPr>
                <w:color w:val="auto"/>
              </w:rPr>
            </w:pPr>
            <w:r w:rsidRPr="00E96AE1">
              <w:rPr>
                <w:color w:val="auto"/>
              </w:rPr>
              <w:t>Karin Bishop</w:t>
            </w:r>
          </w:p>
        </w:tc>
        <w:tc>
          <w:tcPr>
            <w:tcW w:w="7229" w:type="dxa"/>
          </w:tcPr>
          <w:p w14:paraId="306913C2" w14:textId="677179D8" w:rsidR="003019F3" w:rsidRPr="00E96AE1" w:rsidRDefault="003019F3" w:rsidP="000E0AFE">
            <w:pPr>
              <w:spacing w:before="40" w:after="40" w:line="240" w:lineRule="auto"/>
              <w:rPr>
                <w:color w:val="auto"/>
              </w:rPr>
            </w:pPr>
            <w:r w:rsidRPr="00E96AE1">
              <w:rPr>
                <w:color w:val="auto"/>
              </w:rPr>
              <w:t xml:space="preserve">Director of </w:t>
            </w:r>
            <w:r w:rsidR="005D79E5">
              <w:rPr>
                <w:color w:val="auto"/>
              </w:rPr>
              <w:t>Movement Building and Membership</w:t>
            </w:r>
          </w:p>
        </w:tc>
      </w:tr>
      <w:tr w:rsidR="00A520D2" w:rsidRPr="00E96AE1" w14:paraId="7E1656FF" w14:textId="77777777" w:rsidTr="000E0AFE">
        <w:tc>
          <w:tcPr>
            <w:tcW w:w="2977" w:type="dxa"/>
          </w:tcPr>
          <w:p w14:paraId="29AD0515" w14:textId="55D4ACCC" w:rsidR="00A520D2" w:rsidRPr="00E96AE1" w:rsidRDefault="00A520D2" w:rsidP="000E0AFE">
            <w:pPr>
              <w:spacing w:before="40" w:after="40" w:line="240" w:lineRule="auto"/>
              <w:rPr>
                <w:color w:val="auto"/>
              </w:rPr>
            </w:pPr>
            <w:r w:rsidRPr="007D18CE">
              <w:rPr>
                <w:color w:val="auto"/>
              </w:rPr>
              <w:t>Clare Cochrane</w:t>
            </w:r>
          </w:p>
        </w:tc>
        <w:tc>
          <w:tcPr>
            <w:tcW w:w="7229" w:type="dxa"/>
          </w:tcPr>
          <w:p w14:paraId="6DA8C18E" w14:textId="182875A7" w:rsidR="00A520D2" w:rsidRPr="00E96AE1" w:rsidRDefault="00A520D2" w:rsidP="000E0AFE">
            <w:pPr>
              <w:spacing w:before="40" w:after="40" w:line="240" w:lineRule="auto"/>
              <w:rPr>
                <w:color w:val="auto"/>
              </w:rPr>
            </w:pPr>
            <w:r w:rsidRPr="007D18CE">
              <w:rPr>
                <w:color w:val="auto"/>
              </w:rPr>
              <w:t>Director of Brand</w:t>
            </w:r>
            <w:r>
              <w:rPr>
                <w:color w:val="auto"/>
              </w:rPr>
              <w:t>s</w:t>
            </w:r>
            <w:r w:rsidRPr="007D18CE">
              <w:rPr>
                <w:color w:val="auto"/>
              </w:rPr>
              <w:t xml:space="preserve"> and Marketing</w:t>
            </w:r>
          </w:p>
        </w:tc>
      </w:tr>
      <w:tr w:rsidR="00E96AE1" w:rsidRPr="00E96AE1" w14:paraId="7638C48F" w14:textId="77777777" w:rsidTr="000E0AFE">
        <w:tc>
          <w:tcPr>
            <w:tcW w:w="2977" w:type="dxa"/>
          </w:tcPr>
          <w:p w14:paraId="37DB4676" w14:textId="77777777" w:rsidR="003019F3" w:rsidRPr="00E96AE1" w:rsidRDefault="003019F3" w:rsidP="000E0AFE">
            <w:pPr>
              <w:spacing w:before="40" w:after="40" w:line="240" w:lineRule="auto"/>
              <w:rPr>
                <w:color w:val="auto"/>
              </w:rPr>
            </w:pPr>
            <w:r w:rsidRPr="00E96AE1">
              <w:rPr>
                <w:color w:val="auto"/>
              </w:rPr>
              <w:t>Steve Ford</w:t>
            </w:r>
          </w:p>
        </w:tc>
        <w:tc>
          <w:tcPr>
            <w:tcW w:w="7229" w:type="dxa"/>
          </w:tcPr>
          <w:p w14:paraId="722AFCFF" w14:textId="25CB6B95" w:rsidR="003019F3" w:rsidRPr="00E96AE1" w:rsidRDefault="003019F3" w:rsidP="000E0AFE">
            <w:pPr>
              <w:spacing w:before="40" w:after="40" w:line="240" w:lineRule="auto"/>
              <w:rPr>
                <w:color w:val="auto"/>
              </w:rPr>
            </w:pPr>
            <w:r w:rsidRPr="00E96AE1">
              <w:rPr>
                <w:color w:val="auto"/>
              </w:rPr>
              <w:t>Secretary</w:t>
            </w:r>
            <w:r w:rsidR="002C698B">
              <w:rPr>
                <w:color w:val="auto"/>
              </w:rPr>
              <w:t xml:space="preserve"> and Chief Executive</w:t>
            </w:r>
          </w:p>
        </w:tc>
      </w:tr>
      <w:tr w:rsidR="00C20D58" w:rsidRPr="00E96AE1" w14:paraId="7750AD1E" w14:textId="77777777" w:rsidTr="000E0AFE">
        <w:tc>
          <w:tcPr>
            <w:tcW w:w="2977" w:type="dxa"/>
          </w:tcPr>
          <w:p w14:paraId="39F51F2E" w14:textId="1FB9A858" w:rsidR="00C20D58" w:rsidRPr="00E96AE1" w:rsidRDefault="00C20D58" w:rsidP="000E0AFE">
            <w:pPr>
              <w:spacing w:before="40" w:after="40" w:line="240" w:lineRule="auto"/>
              <w:rPr>
                <w:color w:val="auto"/>
              </w:rPr>
            </w:pPr>
            <w:r>
              <w:rPr>
                <w:color w:val="auto"/>
              </w:rPr>
              <w:t>Simon Leicester</w:t>
            </w:r>
          </w:p>
        </w:tc>
        <w:tc>
          <w:tcPr>
            <w:tcW w:w="7229" w:type="dxa"/>
          </w:tcPr>
          <w:p w14:paraId="0BB9F09F" w14:textId="71C3893F" w:rsidR="00C20D58" w:rsidRPr="00E96AE1" w:rsidRDefault="005D79E5" w:rsidP="000E0AFE">
            <w:pPr>
              <w:spacing w:before="40" w:after="40" w:line="240" w:lineRule="auto"/>
              <w:rPr>
                <w:color w:val="auto"/>
              </w:rPr>
            </w:pPr>
            <w:r>
              <w:rPr>
                <w:color w:val="auto"/>
              </w:rPr>
              <w:t>Chief Operating Officer</w:t>
            </w:r>
          </w:p>
        </w:tc>
      </w:tr>
      <w:tr w:rsidR="00E96AE1" w:rsidRPr="00E96AE1" w14:paraId="5120EA30" w14:textId="77777777" w:rsidTr="000E0AFE">
        <w:tc>
          <w:tcPr>
            <w:tcW w:w="2977" w:type="dxa"/>
          </w:tcPr>
          <w:p w14:paraId="7AD9A0F3" w14:textId="77777777" w:rsidR="003019F3" w:rsidRPr="00E96AE1" w:rsidRDefault="003019F3" w:rsidP="000E0AFE">
            <w:pPr>
              <w:spacing w:before="40" w:after="40" w:line="240" w:lineRule="auto"/>
              <w:rPr>
                <w:color w:val="auto"/>
              </w:rPr>
            </w:pPr>
            <w:r w:rsidRPr="00E96AE1">
              <w:rPr>
                <w:color w:val="auto"/>
              </w:rPr>
              <w:t>Dominique Le Marchand</w:t>
            </w:r>
          </w:p>
        </w:tc>
        <w:tc>
          <w:tcPr>
            <w:tcW w:w="7229" w:type="dxa"/>
          </w:tcPr>
          <w:p w14:paraId="0A0085FD" w14:textId="77777777" w:rsidR="003019F3" w:rsidRPr="00E96AE1" w:rsidRDefault="003019F3" w:rsidP="000E0AFE">
            <w:pPr>
              <w:spacing w:before="40" w:after="40" w:line="240" w:lineRule="auto"/>
              <w:rPr>
                <w:color w:val="auto"/>
              </w:rPr>
            </w:pPr>
            <w:r w:rsidRPr="00E96AE1">
              <w:rPr>
                <w:color w:val="auto"/>
              </w:rPr>
              <w:t>Senior Governance and Executive Support Officer</w:t>
            </w:r>
          </w:p>
        </w:tc>
      </w:tr>
      <w:tr w:rsidR="00E96AE1" w:rsidRPr="00E96AE1" w14:paraId="0CF6B042" w14:textId="77777777" w:rsidTr="000E0AFE">
        <w:tc>
          <w:tcPr>
            <w:tcW w:w="2977" w:type="dxa"/>
          </w:tcPr>
          <w:p w14:paraId="76C524E0" w14:textId="77777777" w:rsidR="003019F3" w:rsidRPr="00E96AE1" w:rsidRDefault="003019F3" w:rsidP="000E0AFE">
            <w:pPr>
              <w:spacing w:before="40" w:after="40" w:line="240" w:lineRule="auto"/>
              <w:rPr>
                <w:color w:val="auto"/>
              </w:rPr>
            </w:pPr>
            <w:r w:rsidRPr="00E96AE1">
              <w:rPr>
                <w:color w:val="auto"/>
              </w:rPr>
              <w:t>Karin Orman</w:t>
            </w:r>
          </w:p>
        </w:tc>
        <w:tc>
          <w:tcPr>
            <w:tcW w:w="7229" w:type="dxa"/>
          </w:tcPr>
          <w:p w14:paraId="0424A5BB" w14:textId="75C42AF4" w:rsidR="003019F3" w:rsidRPr="00E96AE1" w:rsidRDefault="003019F3" w:rsidP="000E0AFE">
            <w:pPr>
              <w:spacing w:before="40" w:after="40" w:line="240" w:lineRule="auto"/>
              <w:rPr>
                <w:color w:val="auto"/>
              </w:rPr>
            </w:pPr>
            <w:r w:rsidRPr="00E96AE1">
              <w:rPr>
                <w:color w:val="auto"/>
              </w:rPr>
              <w:t xml:space="preserve">Director </w:t>
            </w:r>
            <w:r w:rsidR="005D79E5">
              <w:rPr>
                <w:color w:val="auto"/>
              </w:rPr>
              <w:t>of</w:t>
            </w:r>
            <w:r w:rsidRPr="00E96AE1">
              <w:rPr>
                <w:color w:val="auto"/>
              </w:rPr>
              <w:t xml:space="preserve"> Practice</w:t>
            </w:r>
            <w:r w:rsidR="005D79E5">
              <w:rPr>
                <w:color w:val="auto"/>
              </w:rPr>
              <w:t xml:space="preserve"> and Innovation</w:t>
            </w:r>
          </w:p>
        </w:tc>
      </w:tr>
      <w:tr w:rsidR="002F7DCB" w:rsidRPr="00E96AE1" w14:paraId="1DB81DB9" w14:textId="77777777" w:rsidTr="00F40B69">
        <w:tc>
          <w:tcPr>
            <w:tcW w:w="2977" w:type="dxa"/>
          </w:tcPr>
          <w:p w14:paraId="6CE796D9" w14:textId="14A8F72D" w:rsidR="002F7DCB" w:rsidRPr="00E96AE1" w:rsidRDefault="005D79E5" w:rsidP="00F40B69">
            <w:pPr>
              <w:spacing w:before="40" w:after="40" w:line="240" w:lineRule="auto"/>
              <w:rPr>
                <w:color w:val="auto"/>
              </w:rPr>
            </w:pPr>
            <w:r>
              <w:rPr>
                <w:color w:val="auto"/>
              </w:rPr>
              <w:t>Satvinder Reyatt</w:t>
            </w:r>
          </w:p>
        </w:tc>
        <w:tc>
          <w:tcPr>
            <w:tcW w:w="7229" w:type="dxa"/>
          </w:tcPr>
          <w:p w14:paraId="0B92E717" w14:textId="08AEDAB3" w:rsidR="002F7DCB" w:rsidRPr="00E96AE1" w:rsidRDefault="002F7DCB" w:rsidP="00F40B69">
            <w:pPr>
              <w:spacing w:before="40" w:after="40" w:line="240" w:lineRule="auto"/>
              <w:rPr>
                <w:color w:val="auto"/>
              </w:rPr>
            </w:pPr>
            <w:r w:rsidRPr="00E96AE1">
              <w:rPr>
                <w:color w:val="auto"/>
              </w:rPr>
              <w:t xml:space="preserve">Director of </w:t>
            </w:r>
            <w:r w:rsidR="005D79E5">
              <w:rPr>
                <w:color w:val="auto"/>
              </w:rPr>
              <w:t>People and Culture</w:t>
            </w:r>
          </w:p>
        </w:tc>
      </w:tr>
      <w:tr w:rsidR="00E96AE1" w:rsidRPr="00E96AE1" w14:paraId="3AFD21B3" w14:textId="77777777" w:rsidTr="000E0AFE">
        <w:tc>
          <w:tcPr>
            <w:tcW w:w="2977" w:type="dxa"/>
          </w:tcPr>
          <w:p w14:paraId="4BA3660C" w14:textId="77777777" w:rsidR="003019F3" w:rsidRPr="00E96AE1" w:rsidRDefault="003019F3" w:rsidP="001160FF">
            <w:pPr>
              <w:spacing w:after="40" w:line="240" w:lineRule="auto"/>
              <w:rPr>
                <w:b/>
                <w:color w:val="auto"/>
              </w:rPr>
            </w:pPr>
            <w:r w:rsidRPr="00E96AE1">
              <w:rPr>
                <w:b/>
                <w:color w:val="auto"/>
              </w:rPr>
              <w:t>Observers</w:t>
            </w:r>
          </w:p>
        </w:tc>
        <w:tc>
          <w:tcPr>
            <w:tcW w:w="7229" w:type="dxa"/>
          </w:tcPr>
          <w:p w14:paraId="568EAFDA" w14:textId="77777777" w:rsidR="003019F3" w:rsidRPr="00E96AE1" w:rsidRDefault="003019F3" w:rsidP="000E0AFE">
            <w:pPr>
              <w:spacing w:before="40" w:after="40" w:line="240" w:lineRule="auto"/>
              <w:rPr>
                <w:color w:val="auto"/>
              </w:rPr>
            </w:pPr>
          </w:p>
        </w:tc>
      </w:tr>
      <w:tr w:rsidR="006A6098" w:rsidRPr="00EB41C2" w14:paraId="3C123037" w14:textId="77777777" w:rsidTr="0062429F">
        <w:tc>
          <w:tcPr>
            <w:tcW w:w="2977" w:type="dxa"/>
            <w:vAlign w:val="center"/>
          </w:tcPr>
          <w:p w14:paraId="7437EFB3" w14:textId="7C1DF096" w:rsidR="006A6098" w:rsidRPr="00EB41C2" w:rsidRDefault="00EB41C2" w:rsidP="00DE0A07">
            <w:pPr>
              <w:pStyle w:val="BodyText"/>
              <w:spacing w:before="40" w:after="40"/>
              <w:jc w:val="left"/>
              <w:rPr>
                <w:szCs w:val="22"/>
              </w:rPr>
            </w:pPr>
            <w:r w:rsidRPr="00EB41C2">
              <w:rPr>
                <w:color w:val="000000"/>
                <w:szCs w:val="22"/>
              </w:rPr>
              <w:t>Lucas Bartholdi-Saad</w:t>
            </w:r>
          </w:p>
        </w:tc>
        <w:tc>
          <w:tcPr>
            <w:tcW w:w="7229" w:type="dxa"/>
            <w:vAlign w:val="center"/>
          </w:tcPr>
          <w:p w14:paraId="20F397C5" w14:textId="1834F639" w:rsidR="006A6098" w:rsidRPr="00EB41C2" w:rsidRDefault="00821920" w:rsidP="00DE0A07">
            <w:pPr>
              <w:spacing w:before="40" w:after="40" w:line="240" w:lineRule="auto"/>
              <w:rPr>
                <w:color w:val="auto"/>
              </w:rPr>
            </w:pPr>
            <w:r w:rsidRPr="00EB41C2">
              <w:rPr>
                <w:color w:val="auto"/>
              </w:rPr>
              <w:t>Assistant National Officer, UNISON Health Group (Item 5)</w:t>
            </w:r>
          </w:p>
        </w:tc>
      </w:tr>
      <w:tr w:rsidR="00DB3E00" w:rsidRPr="00EB41C2" w14:paraId="6576EF5B" w14:textId="77777777" w:rsidTr="0062429F">
        <w:tc>
          <w:tcPr>
            <w:tcW w:w="2977" w:type="dxa"/>
            <w:vAlign w:val="center"/>
          </w:tcPr>
          <w:p w14:paraId="3C156D37" w14:textId="7F113245" w:rsidR="00C13319" w:rsidRPr="00EB41C2" w:rsidRDefault="00EB41C2" w:rsidP="00DE0A07">
            <w:pPr>
              <w:pStyle w:val="BodyText"/>
              <w:spacing w:before="40" w:after="40"/>
              <w:jc w:val="left"/>
              <w:rPr>
                <w:rFonts w:cs="Arial"/>
                <w:bCs/>
                <w:szCs w:val="22"/>
              </w:rPr>
            </w:pPr>
            <w:r w:rsidRPr="00EB41C2">
              <w:rPr>
                <w:rFonts w:cs="Arial"/>
                <w:bCs/>
                <w:szCs w:val="22"/>
              </w:rPr>
              <w:t>June Chandler</w:t>
            </w:r>
          </w:p>
        </w:tc>
        <w:tc>
          <w:tcPr>
            <w:tcW w:w="7229" w:type="dxa"/>
            <w:vAlign w:val="center"/>
          </w:tcPr>
          <w:p w14:paraId="1D0BB6F7" w14:textId="7D8C4878" w:rsidR="00C13319" w:rsidRPr="00EB41C2" w:rsidRDefault="00EB45FD" w:rsidP="00DE0A07">
            <w:pPr>
              <w:spacing w:before="40" w:after="40" w:line="240" w:lineRule="auto"/>
              <w:rPr>
                <w:color w:val="auto"/>
              </w:rPr>
            </w:pPr>
            <w:r>
              <w:rPr>
                <w:color w:val="auto"/>
              </w:rPr>
              <w:t>National Officer, UNISON Health Group (Item 5)</w:t>
            </w:r>
          </w:p>
        </w:tc>
      </w:tr>
      <w:tr w:rsidR="009B4A63" w:rsidRPr="00EB41C2" w14:paraId="04D45C41" w14:textId="77777777" w:rsidTr="00BE6155">
        <w:tc>
          <w:tcPr>
            <w:tcW w:w="2977" w:type="dxa"/>
            <w:vAlign w:val="center"/>
          </w:tcPr>
          <w:p w14:paraId="4C556FD8" w14:textId="553D406B" w:rsidR="009B4A63" w:rsidRPr="00EB41C2" w:rsidRDefault="009B4A63" w:rsidP="00BE6155">
            <w:pPr>
              <w:pStyle w:val="BodyText"/>
              <w:spacing w:before="40" w:after="40"/>
              <w:jc w:val="lef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Angela Conway</w:t>
            </w:r>
          </w:p>
        </w:tc>
        <w:tc>
          <w:tcPr>
            <w:tcW w:w="7229" w:type="dxa"/>
            <w:vAlign w:val="center"/>
          </w:tcPr>
          <w:p w14:paraId="04B091C1" w14:textId="7CE928EC" w:rsidR="009B4A63" w:rsidRPr="00EB41C2" w:rsidRDefault="000E53FD" w:rsidP="00BE6155">
            <w:pPr>
              <w:spacing w:before="40" w:after="40" w:line="240" w:lineRule="auto"/>
              <w:rPr>
                <w:color w:val="auto"/>
              </w:rPr>
            </w:pPr>
            <w:r>
              <w:rPr>
                <w:color w:val="auto"/>
              </w:rPr>
              <w:t>HR Manager (Item 2.5)</w:t>
            </w:r>
          </w:p>
        </w:tc>
      </w:tr>
      <w:tr w:rsidR="00DB3E00" w:rsidRPr="00EB41C2" w14:paraId="4033850D" w14:textId="77777777" w:rsidTr="000E0AFE">
        <w:tc>
          <w:tcPr>
            <w:tcW w:w="2977" w:type="dxa"/>
            <w:vAlign w:val="center"/>
          </w:tcPr>
          <w:p w14:paraId="524D13A5" w14:textId="56851BC1" w:rsidR="003019F3" w:rsidRPr="00EB41C2" w:rsidRDefault="009D1AD8" w:rsidP="00DE0A07">
            <w:pPr>
              <w:pStyle w:val="BodyText"/>
              <w:spacing w:before="40" w:after="40"/>
              <w:jc w:val="left"/>
              <w:rPr>
                <w:rFonts w:cs="Arial"/>
                <w:bCs/>
                <w:szCs w:val="22"/>
              </w:rPr>
            </w:pPr>
            <w:r w:rsidRPr="00EB41C2">
              <w:rPr>
                <w:rFonts w:cs="Arial"/>
                <w:bCs/>
                <w:szCs w:val="22"/>
              </w:rPr>
              <w:t xml:space="preserve">Richie Lewis </w:t>
            </w:r>
          </w:p>
        </w:tc>
        <w:tc>
          <w:tcPr>
            <w:tcW w:w="7229" w:type="dxa"/>
            <w:vAlign w:val="center"/>
          </w:tcPr>
          <w:p w14:paraId="71F78844" w14:textId="0CC08F92" w:rsidR="003019F3" w:rsidRPr="00EB41C2" w:rsidRDefault="009D1AD8" w:rsidP="00DE0A07">
            <w:pPr>
              <w:spacing w:before="40" w:after="40" w:line="240" w:lineRule="auto"/>
              <w:rPr>
                <w:color w:val="auto"/>
              </w:rPr>
            </w:pPr>
            <w:r w:rsidRPr="00EB41C2">
              <w:rPr>
                <w:color w:val="auto"/>
              </w:rPr>
              <w:t xml:space="preserve">Assistant </w:t>
            </w:r>
            <w:r w:rsidR="003019F3" w:rsidRPr="00EB41C2">
              <w:rPr>
                <w:color w:val="auto"/>
              </w:rPr>
              <w:t xml:space="preserve">National Officer, UNISON Health Group (Item </w:t>
            </w:r>
            <w:r w:rsidR="000B5428" w:rsidRPr="00EB41C2">
              <w:rPr>
                <w:color w:val="auto"/>
              </w:rPr>
              <w:t>5</w:t>
            </w:r>
            <w:r w:rsidR="003019F3" w:rsidRPr="00EB41C2">
              <w:rPr>
                <w:color w:val="auto"/>
              </w:rPr>
              <w:t>)</w:t>
            </w:r>
          </w:p>
        </w:tc>
      </w:tr>
      <w:tr w:rsidR="005F01AB" w:rsidRPr="005F01AB" w14:paraId="25C0448E" w14:textId="77777777" w:rsidTr="00BA7608">
        <w:trPr>
          <w:trHeight w:val="283"/>
        </w:trPr>
        <w:tc>
          <w:tcPr>
            <w:tcW w:w="2977" w:type="dxa"/>
            <w:vAlign w:val="center"/>
          </w:tcPr>
          <w:p w14:paraId="2BDCDE61" w14:textId="346825AD" w:rsidR="00C7538F" w:rsidRPr="005F01AB" w:rsidRDefault="009570B1" w:rsidP="00ED3D84">
            <w:pPr>
              <w:pStyle w:val="BodyText"/>
              <w:spacing w:before="40" w:after="40"/>
              <w:jc w:val="left"/>
              <w:rPr>
                <w:rFonts w:cs="Arial"/>
                <w:bCs/>
                <w:szCs w:val="22"/>
              </w:rPr>
            </w:pPr>
            <w:r w:rsidRPr="005F01AB">
              <w:rPr>
                <w:rFonts w:cs="Arial"/>
                <w:bCs/>
                <w:szCs w:val="22"/>
              </w:rPr>
              <w:t>Joe Nickel</w:t>
            </w:r>
          </w:p>
        </w:tc>
        <w:tc>
          <w:tcPr>
            <w:tcW w:w="7229" w:type="dxa"/>
            <w:vAlign w:val="center"/>
          </w:tcPr>
          <w:p w14:paraId="534C009C" w14:textId="10A6F6A9" w:rsidR="00C7538F" w:rsidRPr="005F01AB" w:rsidRDefault="005F01AB" w:rsidP="00ED3D84">
            <w:pPr>
              <w:shd w:val="clear" w:color="auto" w:fill="FFFFFF"/>
              <w:spacing w:before="40" w:after="40" w:line="240" w:lineRule="auto"/>
              <w:rPr>
                <w:color w:val="auto"/>
              </w:rPr>
            </w:pPr>
            <w:r w:rsidRPr="005F01AB">
              <w:rPr>
                <w:rFonts w:eastAsia="Times New Roman"/>
                <w:color w:val="auto"/>
              </w:rPr>
              <w:t>Lead Consultant &amp; Director</w:t>
            </w:r>
            <w:r w:rsidR="00ED3D84">
              <w:rPr>
                <w:rFonts w:eastAsia="Times New Roman"/>
                <w:color w:val="auto"/>
              </w:rPr>
              <w:t xml:space="preserve">, </w:t>
            </w:r>
            <w:r w:rsidRPr="005F01AB">
              <w:rPr>
                <w:rFonts w:eastAsia="Times New Roman"/>
                <w:color w:val="auto"/>
              </w:rPr>
              <w:t>Coney Consultancy Services Ltd</w:t>
            </w:r>
          </w:p>
        </w:tc>
      </w:tr>
      <w:tr w:rsidR="00BD2C6F" w:rsidRPr="005F01AB" w14:paraId="5785C2E6" w14:textId="77777777" w:rsidTr="00BA7608">
        <w:trPr>
          <w:trHeight w:val="283"/>
        </w:trPr>
        <w:tc>
          <w:tcPr>
            <w:tcW w:w="2977" w:type="dxa"/>
            <w:vAlign w:val="center"/>
          </w:tcPr>
          <w:p w14:paraId="21E46635" w14:textId="6F42A098" w:rsidR="00BD2C6F" w:rsidRPr="005F01AB" w:rsidRDefault="00BD2C6F" w:rsidP="00ED3D84">
            <w:pPr>
              <w:pStyle w:val="BodyText"/>
              <w:spacing w:before="40" w:after="40"/>
              <w:jc w:val="lef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Odeth Richardson</w:t>
            </w:r>
          </w:p>
        </w:tc>
        <w:tc>
          <w:tcPr>
            <w:tcW w:w="7229" w:type="dxa"/>
            <w:vAlign w:val="center"/>
          </w:tcPr>
          <w:p w14:paraId="5231B1FB" w14:textId="56BD2AA3" w:rsidR="00BD2C6F" w:rsidRPr="005F01AB" w:rsidRDefault="00BD2C6F" w:rsidP="00ED3D84">
            <w:pPr>
              <w:shd w:val="clear" w:color="auto" w:fill="FFFFFF"/>
              <w:spacing w:before="40" w:after="40" w:line="240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Incoming Chair of Council</w:t>
            </w:r>
          </w:p>
        </w:tc>
      </w:tr>
    </w:tbl>
    <w:p w14:paraId="0C0694BB" w14:textId="396D1029" w:rsidR="00D16AEE" w:rsidRDefault="00D16AEE" w:rsidP="006146EB">
      <w:pPr>
        <w:spacing w:before="0" w:line="240" w:lineRule="auto"/>
        <w:rPr>
          <w:i/>
          <w:iCs/>
          <w:color w:val="auto"/>
        </w:rPr>
      </w:pPr>
    </w:p>
    <w:p w14:paraId="76600F17" w14:textId="77777777" w:rsidR="00973711" w:rsidRPr="00E96AE1" w:rsidRDefault="00973711" w:rsidP="006146EB">
      <w:pPr>
        <w:pStyle w:val="BodyText"/>
        <w:spacing w:after="0"/>
        <w:rPr>
          <w:rFonts w:cs="Arial"/>
          <w:szCs w:val="22"/>
        </w:rPr>
      </w:pPr>
    </w:p>
    <w:tbl>
      <w:tblPr>
        <w:tblW w:w="10206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20" w:firstRow="1" w:lastRow="0" w:firstColumn="0" w:lastColumn="0" w:noHBand="1" w:noVBand="1"/>
      </w:tblPr>
      <w:tblGrid>
        <w:gridCol w:w="851"/>
        <w:gridCol w:w="8080"/>
        <w:gridCol w:w="1275"/>
      </w:tblGrid>
      <w:tr w:rsidR="00C61D26" w:rsidRPr="00E6573E" w14:paraId="23D22CC5" w14:textId="77777777" w:rsidTr="6DDE6BC9">
        <w:trPr>
          <w:trHeight w:val="520"/>
          <w:tblHeader/>
        </w:trPr>
        <w:tc>
          <w:tcPr>
            <w:tcW w:w="8931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40565" w14:textId="77777777" w:rsidR="00C61D26" w:rsidRPr="00E6573E" w:rsidRDefault="00C61D26" w:rsidP="00C51B8E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 w:rsidRPr="00E6573E">
              <w:rPr>
                <w:rFonts w:eastAsia="Times New Roman"/>
                <w:b/>
                <w:bCs/>
                <w:color w:val="auto"/>
                <w:lang w:val="en-GB"/>
              </w:rPr>
              <w:t>Item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FE1D6" w14:textId="5AC4CA1C" w:rsidR="00C61D26" w:rsidRPr="00E6573E" w:rsidRDefault="00C61D26" w:rsidP="006873B9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auto"/>
                <w:lang w:val="en-GB"/>
              </w:rPr>
            </w:pPr>
            <w:r>
              <w:rPr>
                <w:rFonts w:eastAsia="Times New Roman"/>
                <w:b/>
                <w:bCs/>
                <w:color w:val="auto"/>
                <w:lang w:val="en-GB"/>
              </w:rPr>
              <w:t>Action</w:t>
            </w:r>
            <w:r w:rsidR="00692256">
              <w:rPr>
                <w:rFonts w:eastAsia="Times New Roman"/>
                <w:b/>
                <w:bCs/>
                <w:color w:val="auto"/>
                <w:lang w:val="en-GB"/>
              </w:rPr>
              <w:t xml:space="preserve"> Owners</w:t>
            </w:r>
          </w:p>
        </w:tc>
      </w:tr>
      <w:tr w:rsidR="007D18CE" w:rsidRPr="007D18CE" w14:paraId="340EFF9B" w14:textId="77777777" w:rsidTr="6DDE6BC9"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018A6" w14:textId="048845FB" w:rsidR="00C61D26" w:rsidRPr="007D18CE" w:rsidRDefault="00C61D26" w:rsidP="00C6487E">
            <w:pPr>
              <w:spacing w:before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</w:pPr>
            <w:r w:rsidRPr="007D18CE"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1.</w:t>
            </w:r>
          </w:p>
        </w:tc>
        <w:tc>
          <w:tcPr>
            <w:tcW w:w="8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3FAAF" w14:textId="3C3EBEB5" w:rsidR="00C61D26" w:rsidRPr="007D18CE" w:rsidRDefault="00BC04C9" w:rsidP="00C6487E">
            <w:pPr>
              <w:spacing w:before="0" w:line="24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Welcome and a</w:t>
            </w:r>
            <w:r w:rsidR="00783D9F" w:rsidRPr="007D18CE">
              <w:rPr>
                <w:b/>
                <w:bCs/>
                <w:color w:val="auto"/>
                <w:sz w:val="28"/>
                <w:szCs w:val="28"/>
              </w:rPr>
              <w:t xml:space="preserve">pologies for </w:t>
            </w:r>
            <w:r w:rsidR="00A011A0" w:rsidRPr="007D18CE">
              <w:rPr>
                <w:b/>
                <w:bCs/>
                <w:color w:val="auto"/>
                <w:sz w:val="28"/>
                <w:szCs w:val="28"/>
              </w:rPr>
              <w:t>A</w:t>
            </w:r>
            <w:r w:rsidR="00783D9F" w:rsidRPr="007D18CE">
              <w:rPr>
                <w:b/>
                <w:bCs/>
                <w:color w:val="auto"/>
                <w:sz w:val="28"/>
                <w:szCs w:val="28"/>
              </w:rPr>
              <w:t>bsence</w:t>
            </w:r>
          </w:p>
          <w:p w14:paraId="463CDD84" w14:textId="55E12D93" w:rsidR="00BC04C9" w:rsidRDefault="00BD2C6F" w:rsidP="00C6487E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460" w:hanging="460"/>
              <w:jc w:val="both"/>
              <w:rPr>
                <w:color w:val="auto"/>
              </w:rPr>
            </w:pPr>
            <w:r>
              <w:rPr>
                <w:color w:val="auto"/>
              </w:rPr>
              <w:t>The Chair welcomed Odeth Richardson, incoming Chair of Council</w:t>
            </w:r>
            <w:r w:rsidR="00C605A0">
              <w:rPr>
                <w:color w:val="auto"/>
              </w:rPr>
              <w:t>, as an observer</w:t>
            </w:r>
            <w:r w:rsidR="00985377">
              <w:rPr>
                <w:color w:val="auto"/>
              </w:rPr>
              <w:t>.</w:t>
            </w:r>
          </w:p>
          <w:p w14:paraId="3A9E51C5" w14:textId="0038A72E" w:rsidR="00AC4006" w:rsidRDefault="00AC4006" w:rsidP="00C6487E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460" w:hanging="460"/>
              <w:jc w:val="both"/>
              <w:rPr>
                <w:color w:val="auto"/>
              </w:rPr>
            </w:pPr>
            <w:r>
              <w:rPr>
                <w:color w:val="auto"/>
              </w:rPr>
              <w:t>This was the last Council meeting to be chaired by Professor Diane Cox.</w:t>
            </w:r>
          </w:p>
          <w:p w14:paraId="0F5BEBE5" w14:textId="2E302A22" w:rsidR="00BF1AA5" w:rsidRDefault="00BF1AA5" w:rsidP="00C6487E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460" w:hanging="46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Council members were reminded of their role</w:t>
            </w:r>
            <w:r w:rsidR="00515D57">
              <w:rPr>
                <w:color w:val="auto"/>
              </w:rPr>
              <w:t>.</w:t>
            </w:r>
            <w:r w:rsidR="003D5FAD">
              <w:rPr>
                <w:color w:val="auto"/>
              </w:rPr>
              <w:t xml:space="preserve"> They are responsible for the governance </w:t>
            </w:r>
            <w:r w:rsidR="00EC4EB2">
              <w:rPr>
                <w:color w:val="auto"/>
              </w:rPr>
              <w:t xml:space="preserve">and strategic direction </w:t>
            </w:r>
            <w:r w:rsidR="003D5FAD">
              <w:rPr>
                <w:color w:val="auto"/>
              </w:rPr>
              <w:t>of RCOT and BAOT</w:t>
            </w:r>
            <w:r w:rsidR="008C036D">
              <w:rPr>
                <w:color w:val="auto"/>
              </w:rPr>
              <w:t xml:space="preserve"> and </w:t>
            </w:r>
            <w:r w:rsidR="00865A70">
              <w:rPr>
                <w:color w:val="auto"/>
              </w:rPr>
              <w:t xml:space="preserve">for ensuring </w:t>
            </w:r>
            <w:r w:rsidR="00F47B58">
              <w:rPr>
                <w:color w:val="auto"/>
              </w:rPr>
              <w:t>assets</w:t>
            </w:r>
            <w:r w:rsidR="00813812">
              <w:rPr>
                <w:color w:val="auto"/>
              </w:rPr>
              <w:t>, resources and risks are appropriately managed.</w:t>
            </w:r>
          </w:p>
          <w:p w14:paraId="3297DE89" w14:textId="740F7081" w:rsidR="00F9700E" w:rsidRPr="007D18CE" w:rsidRDefault="002B31E4" w:rsidP="00C6487E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460" w:hanging="460"/>
              <w:jc w:val="both"/>
              <w:rPr>
                <w:color w:val="auto"/>
              </w:rPr>
            </w:pPr>
            <w:r w:rsidRPr="007D18CE">
              <w:rPr>
                <w:color w:val="auto"/>
              </w:rPr>
              <w:t xml:space="preserve">Apologies were received from </w:t>
            </w:r>
            <w:r w:rsidR="00822815">
              <w:rPr>
                <w:color w:val="auto"/>
              </w:rPr>
              <w:t>Kat</w:t>
            </w:r>
            <w:r w:rsidR="00A520D2">
              <w:rPr>
                <w:color w:val="auto"/>
              </w:rPr>
              <w:t>hryn Holding, Council Member, Industrial Relations.</w:t>
            </w:r>
            <w:r w:rsidR="008825EF" w:rsidRPr="007D18CE">
              <w:rPr>
                <w:color w:val="auto"/>
              </w:rPr>
              <w:t xml:space="preserve"> </w:t>
            </w:r>
          </w:p>
          <w:p w14:paraId="77DE7AD5" w14:textId="6FE2F8E3" w:rsidR="008E6AD5" w:rsidRPr="00985377" w:rsidRDefault="00C61D26" w:rsidP="00C6487E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460" w:hanging="460"/>
              <w:jc w:val="both"/>
              <w:rPr>
                <w:color w:val="auto"/>
              </w:rPr>
            </w:pPr>
            <w:r w:rsidRPr="007D18CE">
              <w:rPr>
                <w:color w:val="auto"/>
              </w:rPr>
              <w:t>T</w:t>
            </w:r>
            <w:r w:rsidR="00AF4506" w:rsidRPr="007D18CE">
              <w:rPr>
                <w:color w:val="auto"/>
              </w:rPr>
              <w:t>he meeting was quorate</w:t>
            </w:r>
            <w:r w:rsidR="007D3FFF" w:rsidRPr="007D18CE">
              <w:rPr>
                <w:color w:val="auto"/>
              </w:rPr>
              <w:t>.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B3830" w14:textId="0EB4B7E0" w:rsidR="00C61D26" w:rsidRPr="007D18CE" w:rsidRDefault="00C61D26" w:rsidP="00C6487E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</w:tr>
      <w:tr w:rsidR="00013769" w:rsidRPr="00A011A0" w14:paraId="0B6EB0FE" w14:textId="77777777" w:rsidTr="6DDE6BC9"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4D05B" w14:textId="3C2682A9" w:rsidR="00013769" w:rsidRPr="00A011A0" w:rsidRDefault="005A7288" w:rsidP="00F40B69">
            <w:pPr>
              <w:spacing w:before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2</w:t>
            </w:r>
            <w:r w:rsidR="00013769" w:rsidRPr="00A011A0"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.</w:t>
            </w:r>
          </w:p>
        </w:tc>
        <w:tc>
          <w:tcPr>
            <w:tcW w:w="8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A0BD9" w14:textId="4431AA26" w:rsidR="00013769" w:rsidRPr="00A011A0" w:rsidRDefault="00013769" w:rsidP="00F40B69">
            <w:pPr>
              <w:spacing w:before="0" w:line="24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A011A0">
              <w:rPr>
                <w:b/>
                <w:bCs/>
                <w:color w:val="auto"/>
                <w:sz w:val="28"/>
                <w:szCs w:val="28"/>
              </w:rPr>
              <w:t xml:space="preserve">RCOT – </w:t>
            </w:r>
            <w:r w:rsidR="003E73ED">
              <w:rPr>
                <w:b/>
                <w:bCs/>
                <w:color w:val="auto"/>
                <w:sz w:val="28"/>
                <w:szCs w:val="28"/>
              </w:rPr>
              <w:t>Management reports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56709" w14:textId="77777777" w:rsidR="00013769" w:rsidRPr="00A011A0" w:rsidRDefault="00013769" w:rsidP="00F40B69">
            <w:pPr>
              <w:spacing w:before="0" w:line="240" w:lineRule="auto"/>
              <w:rPr>
                <w:rFonts w:eastAsia="Times New Roman"/>
                <w:color w:val="auto"/>
                <w:sz w:val="28"/>
                <w:szCs w:val="28"/>
                <w:lang w:val="en-GB"/>
              </w:rPr>
            </w:pPr>
          </w:p>
        </w:tc>
      </w:tr>
      <w:tr w:rsidR="00C61D26" w:rsidRPr="002F5011" w14:paraId="4CA2EB1E" w14:textId="77777777" w:rsidTr="6DDE6BC9">
        <w:trPr>
          <w:trHeight w:val="20"/>
        </w:trPr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DEF1A" w14:textId="49DDCEB3" w:rsidR="00C61D26" w:rsidRPr="009D31AF" w:rsidRDefault="005A7288" w:rsidP="00C6487E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bookmarkStart w:id="0" w:name="_b2qvl1ncrttn" w:colFirst="0" w:colLast="0"/>
            <w:bookmarkStart w:id="1" w:name="_npah8yex8hgy" w:colFirst="0" w:colLast="0"/>
            <w:bookmarkStart w:id="2" w:name="_hi31c9awb3d1" w:colFirst="0" w:colLast="0"/>
            <w:bookmarkEnd w:id="0"/>
            <w:bookmarkEnd w:id="1"/>
            <w:bookmarkEnd w:id="2"/>
            <w:r>
              <w:rPr>
                <w:rFonts w:eastAsia="Times New Roman"/>
                <w:color w:val="auto"/>
                <w:lang w:val="en-GB"/>
              </w:rPr>
              <w:t>2</w:t>
            </w:r>
            <w:r w:rsidR="00C61D26" w:rsidRPr="009D31AF">
              <w:rPr>
                <w:rFonts w:eastAsia="Times New Roman"/>
                <w:color w:val="auto"/>
                <w:lang w:val="en-GB"/>
              </w:rPr>
              <w:t>.</w:t>
            </w:r>
            <w:r w:rsidR="009D31AF">
              <w:rPr>
                <w:rFonts w:eastAsia="Times New Roman"/>
                <w:color w:val="auto"/>
                <w:lang w:val="en-GB"/>
              </w:rPr>
              <w:t>1</w:t>
            </w:r>
          </w:p>
        </w:tc>
        <w:tc>
          <w:tcPr>
            <w:tcW w:w="8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29BE9" w14:textId="1C9157A9" w:rsidR="00C61D26" w:rsidRPr="0076571C" w:rsidRDefault="009D31AF" w:rsidP="00C6487E">
            <w:pPr>
              <w:spacing w:before="0" w:line="240" w:lineRule="auto"/>
              <w:jc w:val="both"/>
              <w:rPr>
                <w:b/>
                <w:bCs/>
                <w:color w:val="auto"/>
              </w:rPr>
            </w:pPr>
            <w:r w:rsidRPr="0076571C">
              <w:rPr>
                <w:b/>
                <w:bCs/>
                <w:color w:val="auto"/>
              </w:rPr>
              <w:t>Chief Executive Report</w:t>
            </w:r>
          </w:p>
          <w:p w14:paraId="7B19317F" w14:textId="71C17F84" w:rsidR="00D03907" w:rsidRDefault="00C16E5D" w:rsidP="00C6487E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 w:rsidRPr="008837D0">
              <w:rPr>
                <w:color w:val="auto"/>
              </w:rPr>
              <w:t xml:space="preserve">Council noted the </w:t>
            </w:r>
            <w:r w:rsidR="003551F5" w:rsidRPr="008837D0">
              <w:rPr>
                <w:color w:val="auto"/>
              </w:rPr>
              <w:t xml:space="preserve">Chief Executive </w:t>
            </w:r>
            <w:r w:rsidR="005F4A90" w:rsidRPr="008837D0">
              <w:rPr>
                <w:color w:val="auto"/>
              </w:rPr>
              <w:t>r</w:t>
            </w:r>
            <w:r w:rsidRPr="008837D0">
              <w:rPr>
                <w:color w:val="auto"/>
              </w:rPr>
              <w:t>eport</w:t>
            </w:r>
            <w:r w:rsidR="00FB5650">
              <w:rPr>
                <w:color w:val="auto"/>
              </w:rPr>
              <w:t xml:space="preserve"> and the briefing on the digital library project</w:t>
            </w:r>
            <w:r w:rsidR="00D03907">
              <w:rPr>
                <w:color w:val="auto"/>
              </w:rPr>
              <w:t>.</w:t>
            </w:r>
          </w:p>
          <w:p w14:paraId="21E32AF3" w14:textId="77777777" w:rsidR="00BC4F65" w:rsidRDefault="00BC66E2" w:rsidP="00DE271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 w:rsidRPr="00CD5F4B">
              <w:rPr>
                <w:color w:val="auto"/>
              </w:rPr>
              <w:t xml:space="preserve">Since the establishment of the </w:t>
            </w:r>
            <w:r w:rsidR="00D3699F" w:rsidRPr="00CD5F4B">
              <w:rPr>
                <w:color w:val="auto"/>
              </w:rPr>
              <w:t xml:space="preserve">new directorates </w:t>
            </w:r>
            <w:r w:rsidR="00CA7594" w:rsidRPr="00CD5F4B">
              <w:rPr>
                <w:color w:val="auto"/>
              </w:rPr>
              <w:t>structure</w:t>
            </w:r>
            <w:r w:rsidR="00083EDC" w:rsidRPr="00CD5F4B">
              <w:rPr>
                <w:color w:val="auto"/>
              </w:rPr>
              <w:t xml:space="preserve">, work </w:t>
            </w:r>
            <w:r w:rsidR="003B1189">
              <w:rPr>
                <w:color w:val="auto"/>
              </w:rPr>
              <w:t xml:space="preserve">was </w:t>
            </w:r>
            <w:r w:rsidR="00083EDC" w:rsidRPr="00CD5F4B">
              <w:rPr>
                <w:color w:val="auto"/>
              </w:rPr>
              <w:t>continu</w:t>
            </w:r>
            <w:r w:rsidR="003B1189">
              <w:rPr>
                <w:color w:val="auto"/>
              </w:rPr>
              <w:t>ing</w:t>
            </w:r>
            <w:r w:rsidR="00083EDC" w:rsidRPr="00CD5F4B">
              <w:rPr>
                <w:color w:val="auto"/>
              </w:rPr>
              <w:t xml:space="preserve"> to ensure teams </w:t>
            </w:r>
            <w:r w:rsidR="00FA4D65" w:rsidRPr="00CD5F4B">
              <w:rPr>
                <w:color w:val="auto"/>
              </w:rPr>
              <w:t>we</w:t>
            </w:r>
            <w:r w:rsidR="00083EDC" w:rsidRPr="00CD5F4B">
              <w:rPr>
                <w:color w:val="auto"/>
              </w:rPr>
              <w:t xml:space="preserve">re </w:t>
            </w:r>
            <w:r w:rsidR="00DC021F" w:rsidRPr="00CD5F4B">
              <w:rPr>
                <w:color w:val="auto"/>
              </w:rPr>
              <w:t>optimally shaped to deliver the strategy</w:t>
            </w:r>
            <w:r w:rsidR="0082154D">
              <w:rPr>
                <w:color w:val="auto"/>
              </w:rPr>
              <w:t xml:space="preserve"> and r</w:t>
            </w:r>
            <w:r w:rsidR="008E65B1" w:rsidRPr="00CD5F4B">
              <w:rPr>
                <w:color w:val="auto"/>
              </w:rPr>
              <w:t>ealis</w:t>
            </w:r>
            <w:r w:rsidR="0082154D">
              <w:rPr>
                <w:color w:val="auto"/>
              </w:rPr>
              <w:t>e</w:t>
            </w:r>
            <w:r w:rsidR="008E65B1" w:rsidRPr="00CD5F4B">
              <w:rPr>
                <w:color w:val="auto"/>
              </w:rPr>
              <w:t xml:space="preserve"> the organisati</w:t>
            </w:r>
            <w:r w:rsidR="00D3699F" w:rsidRPr="00CD5F4B">
              <w:rPr>
                <w:color w:val="auto"/>
              </w:rPr>
              <w:t>on’s ambitious plans</w:t>
            </w:r>
            <w:r w:rsidR="0082154D">
              <w:rPr>
                <w:color w:val="auto"/>
              </w:rPr>
              <w:t xml:space="preserve">. </w:t>
            </w:r>
          </w:p>
          <w:p w14:paraId="42881988" w14:textId="2993B067" w:rsidR="00D40451" w:rsidRDefault="009F3688" w:rsidP="00DE271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>Council welcomed t</w:t>
            </w:r>
            <w:r w:rsidR="00C94D61">
              <w:rPr>
                <w:color w:val="auto"/>
              </w:rPr>
              <w:t xml:space="preserve">he </w:t>
            </w:r>
            <w:r w:rsidR="004D6CD1">
              <w:rPr>
                <w:color w:val="auto"/>
              </w:rPr>
              <w:t>steps taken by</w:t>
            </w:r>
            <w:r w:rsidR="00D260AC">
              <w:rPr>
                <w:color w:val="auto"/>
              </w:rPr>
              <w:t xml:space="preserve"> the </w:t>
            </w:r>
            <w:r w:rsidR="00C94D61">
              <w:rPr>
                <w:color w:val="auto"/>
              </w:rPr>
              <w:t>Senior Leadership Team (SLT)</w:t>
            </w:r>
            <w:r w:rsidR="00BD2378">
              <w:rPr>
                <w:color w:val="auto"/>
              </w:rPr>
              <w:t xml:space="preserve"> </w:t>
            </w:r>
            <w:r w:rsidR="00EA1235">
              <w:rPr>
                <w:color w:val="auto"/>
              </w:rPr>
              <w:t>t</w:t>
            </w:r>
            <w:r w:rsidR="004D6CD1">
              <w:rPr>
                <w:color w:val="auto"/>
              </w:rPr>
              <w:t>o ma</w:t>
            </w:r>
            <w:r w:rsidR="000E6F88">
              <w:rPr>
                <w:color w:val="auto"/>
              </w:rPr>
              <w:t xml:space="preserve">ke </w:t>
            </w:r>
            <w:r w:rsidR="003D6F2F">
              <w:rPr>
                <w:color w:val="auto"/>
              </w:rPr>
              <w:t>sure</w:t>
            </w:r>
            <w:r w:rsidR="00681501">
              <w:rPr>
                <w:color w:val="auto"/>
              </w:rPr>
              <w:t xml:space="preserve"> </w:t>
            </w:r>
            <w:r w:rsidR="0071427B" w:rsidRPr="00CD5F4B">
              <w:rPr>
                <w:color w:val="auto"/>
              </w:rPr>
              <w:t>the right capacity, capability and ways o</w:t>
            </w:r>
            <w:r w:rsidR="00E95016">
              <w:rPr>
                <w:color w:val="auto"/>
              </w:rPr>
              <w:t>f</w:t>
            </w:r>
            <w:r w:rsidR="0071427B" w:rsidRPr="00CD5F4B">
              <w:rPr>
                <w:color w:val="auto"/>
              </w:rPr>
              <w:t xml:space="preserve"> working </w:t>
            </w:r>
            <w:r w:rsidR="00E95016">
              <w:rPr>
                <w:color w:val="auto"/>
              </w:rPr>
              <w:t>were</w:t>
            </w:r>
            <w:r w:rsidR="0071427B" w:rsidRPr="00CD5F4B">
              <w:rPr>
                <w:color w:val="auto"/>
              </w:rPr>
              <w:t xml:space="preserve"> </w:t>
            </w:r>
            <w:r w:rsidR="008B001D" w:rsidRPr="00CD5F4B">
              <w:rPr>
                <w:color w:val="auto"/>
              </w:rPr>
              <w:t>in place</w:t>
            </w:r>
            <w:r w:rsidR="00FA7FA5">
              <w:rPr>
                <w:color w:val="auto"/>
              </w:rPr>
              <w:t>.</w:t>
            </w:r>
            <w:r w:rsidR="008C060D">
              <w:rPr>
                <w:color w:val="auto"/>
              </w:rPr>
              <w:t xml:space="preserve"> </w:t>
            </w:r>
          </w:p>
          <w:p w14:paraId="6E373A93" w14:textId="77777777" w:rsidR="00BC4F65" w:rsidRDefault="00D419D1" w:rsidP="00DE271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Council discussed </w:t>
            </w:r>
            <w:r w:rsidR="00B96D8E">
              <w:rPr>
                <w:color w:val="auto"/>
              </w:rPr>
              <w:t>t</w:t>
            </w:r>
            <w:r w:rsidR="006E4F12">
              <w:rPr>
                <w:color w:val="auto"/>
              </w:rPr>
              <w:t xml:space="preserve">he </w:t>
            </w:r>
            <w:r w:rsidR="0010181A">
              <w:rPr>
                <w:color w:val="auto"/>
              </w:rPr>
              <w:t xml:space="preserve">availability and </w:t>
            </w:r>
            <w:r w:rsidR="00196B72">
              <w:rPr>
                <w:color w:val="auto"/>
              </w:rPr>
              <w:t xml:space="preserve">marketing of </w:t>
            </w:r>
            <w:r w:rsidR="006E4F12">
              <w:rPr>
                <w:color w:val="auto"/>
              </w:rPr>
              <w:t>leadership programme</w:t>
            </w:r>
            <w:r w:rsidR="00310908">
              <w:rPr>
                <w:color w:val="auto"/>
              </w:rPr>
              <w:t xml:space="preserve">s </w:t>
            </w:r>
            <w:r w:rsidR="00196B72">
              <w:rPr>
                <w:color w:val="auto"/>
              </w:rPr>
              <w:t>for</w:t>
            </w:r>
            <w:r w:rsidR="00310908">
              <w:rPr>
                <w:color w:val="auto"/>
              </w:rPr>
              <w:t xml:space="preserve"> the BAME community</w:t>
            </w:r>
            <w:r w:rsidR="00EF0EAB">
              <w:rPr>
                <w:color w:val="auto"/>
              </w:rPr>
              <w:t xml:space="preserve"> </w:t>
            </w:r>
            <w:r w:rsidR="006A6FF9">
              <w:rPr>
                <w:color w:val="auto"/>
              </w:rPr>
              <w:t>in</w:t>
            </w:r>
            <w:r w:rsidR="00EF0EAB">
              <w:rPr>
                <w:color w:val="auto"/>
              </w:rPr>
              <w:t xml:space="preserve"> prepar</w:t>
            </w:r>
            <w:r w:rsidR="006A6FF9">
              <w:rPr>
                <w:color w:val="auto"/>
              </w:rPr>
              <w:t>ation for</w:t>
            </w:r>
            <w:r w:rsidR="00EF0EAB">
              <w:rPr>
                <w:color w:val="auto"/>
              </w:rPr>
              <w:t xml:space="preserve"> governance roles</w:t>
            </w:r>
            <w:r w:rsidR="00310908">
              <w:rPr>
                <w:color w:val="auto"/>
              </w:rPr>
              <w:t>.</w:t>
            </w:r>
            <w:r w:rsidR="00196B72">
              <w:rPr>
                <w:color w:val="auto"/>
              </w:rPr>
              <w:t xml:space="preserve"> </w:t>
            </w:r>
          </w:p>
          <w:p w14:paraId="1E5C9F31" w14:textId="7627A9B9" w:rsidR="00B917A6" w:rsidRDefault="004B4FB0" w:rsidP="00DE271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Such programmes were available and </w:t>
            </w:r>
            <w:r w:rsidR="00930886">
              <w:rPr>
                <w:color w:val="auto"/>
              </w:rPr>
              <w:t xml:space="preserve">should be promoted more effectively. </w:t>
            </w:r>
            <w:r w:rsidR="00BC4F65">
              <w:rPr>
                <w:color w:val="auto"/>
              </w:rPr>
              <w:t>However, i</w:t>
            </w:r>
            <w:r w:rsidR="00CB52B2">
              <w:rPr>
                <w:color w:val="auto"/>
              </w:rPr>
              <w:t xml:space="preserve">t was noted that </w:t>
            </w:r>
            <w:r w:rsidR="005B639A">
              <w:rPr>
                <w:color w:val="auto"/>
              </w:rPr>
              <w:t xml:space="preserve">one of </w:t>
            </w:r>
            <w:r w:rsidR="00CB52B2">
              <w:rPr>
                <w:color w:val="auto"/>
              </w:rPr>
              <w:t>t</w:t>
            </w:r>
            <w:r w:rsidR="00EA5C21">
              <w:rPr>
                <w:color w:val="auto"/>
              </w:rPr>
              <w:t>he main issue</w:t>
            </w:r>
            <w:r w:rsidR="005B639A">
              <w:rPr>
                <w:color w:val="auto"/>
              </w:rPr>
              <w:t>s</w:t>
            </w:r>
            <w:r w:rsidR="005C1118">
              <w:rPr>
                <w:color w:val="auto"/>
              </w:rPr>
              <w:t xml:space="preserve"> </w:t>
            </w:r>
            <w:r w:rsidR="00EA5C21">
              <w:rPr>
                <w:color w:val="auto"/>
              </w:rPr>
              <w:t xml:space="preserve">was the </w:t>
            </w:r>
            <w:r w:rsidR="00592B96">
              <w:rPr>
                <w:color w:val="auto"/>
              </w:rPr>
              <w:t>scarcity</w:t>
            </w:r>
            <w:r w:rsidR="005B639A">
              <w:rPr>
                <w:color w:val="auto"/>
              </w:rPr>
              <w:t xml:space="preserve"> of leadership opportunities </w:t>
            </w:r>
            <w:r w:rsidR="00095B8B">
              <w:rPr>
                <w:color w:val="auto"/>
              </w:rPr>
              <w:t xml:space="preserve">once occupational therapists had </w:t>
            </w:r>
            <w:r w:rsidR="00B917A6">
              <w:rPr>
                <w:color w:val="auto"/>
              </w:rPr>
              <w:t>been on c</w:t>
            </w:r>
            <w:r w:rsidR="00705002">
              <w:rPr>
                <w:color w:val="auto"/>
              </w:rPr>
              <w:t>ourses</w:t>
            </w:r>
            <w:r w:rsidR="00B917A6">
              <w:rPr>
                <w:color w:val="auto"/>
              </w:rPr>
              <w:t>/</w:t>
            </w:r>
            <w:r w:rsidR="003C7C0B">
              <w:rPr>
                <w:color w:val="auto"/>
              </w:rPr>
              <w:t xml:space="preserve"> programmes</w:t>
            </w:r>
            <w:r w:rsidR="0092400C">
              <w:rPr>
                <w:color w:val="auto"/>
              </w:rPr>
              <w:t>.</w:t>
            </w:r>
          </w:p>
          <w:p w14:paraId="28DECCF7" w14:textId="44A7AC91" w:rsidR="00BC4F65" w:rsidRDefault="00C61679" w:rsidP="00DE271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A few </w:t>
            </w:r>
            <w:r w:rsidR="007E4658">
              <w:rPr>
                <w:color w:val="auto"/>
              </w:rPr>
              <w:t xml:space="preserve">Council </w:t>
            </w:r>
            <w:r w:rsidR="00CF3E5C">
              <w:rPr>
                <w:color w:val="auto"/>
              </w:rPr>
              <w:t>members</w:t>
            </w:r>
            <w:r>
              <w:rPr>
                <w:color w:val="auto"/>
              </w:rPr>
              <w:t xml:space="preserve"> reported their c</w:t>
            </w:r>
            <w:r w:rsidR="007E4658">
              <w:rPr>
                <w:color w:val="auto"/>
              </w:rPr>
              <w:t>oncern</w:t>
            </w:r>
            <w:r>
              <w:rPr>
                <w:color w:val="auto"/>
              </w:rPr>
              <w:t>s</w:t>
            </w:r>
            <w:r w:rsidR="006A5BE2">
              <w:rPr>
                <w:color w:val="auto"/>
              </w:rPr>
              <w:t xml:space="preserve"> </w:t>
            </w:r>
            <w:r w:rsidR="00A04873">
              <w:rPr>
                <w:color w:val="auto"/>
              </w:rPr>
              <w:t>about being tagged on Twitter</w:t>
            </w:r>
            <w:r w:rsidR="006A5BE2">
              <w:rPr>
                <w:color w:val="auto"/>
              </w:rPr>
              <w:t xml:space="preserve">. Some </w:t>
            </w:r>
            <w:r w:rsidR="004A35B5">
              <w:rPr>
                <w:color w:val="auto"/>
              </w:rPr>
              <w:t xml:space="preserve">of the </w:t>
            </w:r>
            <w:r w:rsidR="006A5BE2">
              <w:rPr>
                <w:color w:val="auto"/>
              </w:rPr>
              <w:t xml:space="preserve">comments had made them feel quite uncomfortable and </w:t>
            </w:r>
            <w:r w:rsidR="00441146">
              <w:rPr>
                <w:color w:val="auto"/>
              </w:rPr>
              <w:t xml:space="preserve">they </w:t>
            </w:r>
            <w:r w:rsidR="00641829">
              <w:rPr>
                <w:color w:val="auto"/>
              </w:rPr>
              <w:t>suggested</w:t>
            </w:r>
            <w:r w:rsidR="00BF3D80">
              <w:rPr>
                <w:color w:val="auto"/>
              </w:rPr>
              <w:t xml:space="preserve"> that guidance</w:t>
            </w:r>
            <w:r w:rsidR="008B29F4">
              <w:rPr>
                <w:color w:val="auto"/>
              </w:rPr>
              <w:t xml:space="preserve"> and c</w:t>
            </w:r>
            <w:r w:rsidR="009B090E">
              <w:rPr>
                <w:color w:val="auto"/>
              </w:rPr>
              <w:t xml:space="preserve">learer messages </w:t>
            </w:r>
            <w:r w:rsidR="007758DD">
              <w:rPr>
                <w:color w:val="auto"/>
              </w:rPr>
              <w:t>to the membership</w:t>
            </w:r>
            <w:r w:rsidR="008B29F4">
              <w:rPr>
                <w:color w:val="auto"/>
              </w:rPr>
              <w:t xml:space="preserve"> would be helpful. </w:t>
            </w:r>
          </w:p>
          <w:p w14:paraId="2400EB92" w14:textId="0F71F3BA" w:rsidR="00DE2FD9" w:rsidRDefault="004C1DE7" w:rsidP="00DE271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>Co</w:t>
            </w:r>
            <w:r w:rsidR="0061328A">
              <w:rPr>
                <w:color w:val="auto"/>
              </w:rPr>
              <w:t xml:space="preserve">uncil members </w:t>
            </w:r>
            <w:r w:rsidR="00A01F33">
              <w:rPr>
                <w:color w:val="auto"/>
              </w:rPr>
              <w:t>were advised that</w:t>
            </w:r>
            <w:r w:rsidR="004F4DA6">
              <w:rPr>
                <w:color w:val="auto"/>
              </w:rPr>
              <w:t>,</w:t>
            </w:r>
            <w:r w:rsidR="00A01F33">
              <w:rPr>
                <w:color w:val="auto"/>
              </w:rPr>
              <w:t xml:space="preserve"> </w:t>
            </w:r>
            <w:r w:rsidR="004F4DA6">
              <w:rPr>
                <w:color w:val="auto"/>
              </w:rPr>
              <w:t>if they</w:t>
            </w:r>
            <w:r w:rsidR="0061328A">
              <w:rPr>
                <w:color w:val="auto"/>
              </w:rPr>
              <w:t xml:space="preserve"> were tagged </w:t>
            </w:r>
            <w:r w:rsidR="00AA7818">
              <w:rPr>
                <w:color w:val="auto"/>
              </w:rPr>
              <w:t>on Twitter</w:t>
            </w:r>
            <w:r w:rsidR="004F4DA6">
              <w:rPr>
                <w:color w:val="auto"/>
              </w:rPr>
              <w:t>,</w:t>
            </w:r>
            <w:r w:rsidR="00AA7818">
              <w:rPr>
                <w:color w:val="auto"/>
              </w:rPr>
              <w:t xml:space="preserve"> </w:t>
            </w:r>
            <w:r w:rsidR="004F4DA6">
              <w:rPr>
                <w:color w:val="auto"/>
              </w:rPr>
              <w:t xml:space="preserve">they </w:t>
            </w:r>
            <w:r w:rsidR="00AA7818">
              <w:rPr>
                <w:color w:val="auto"/>
              </w:rPr>
              <w:t>should br</w:t>
            </w:r>
            <w:r w:rsidR="00202028">
              <w:rPr>
                <w:color w:val="auto"/>
              </w:rPr>
              <w:t>ing this</w:t>
            </w:r>
            <w:r w:rsidR="00AA7818">
              <w:rPr>
                <w:color w:val="auto"/>
              </w:rPr>
              <w:t xml:space="preserve"> to the attention of the Brands and Marketing Directorate</w:t>
            </w:r>
            <w:r w:rsidR="00202028">
              <w:rPr>
                <w:color w:val="auto"/>
              </w:rPr>
              <w:t xml:space="preserve"> who would </w:t>
            </w:r>
            <w:r w:rsidR="00200C59">
              <w:rPr>
                <w:color w:val="auto"/>
              </w:rPr>
              <w:t xml:space="preserve">provide a </w:t>
            </w:r>
            <w:r w:rsidR="00202028">
              <w:rPr>
                <w:color w:val="auto"/>
              </w:rPr>
              <w:t>respon</w:t>
            </w:r>
            <w:r w:rsidR="00200C59">
              <w:rPr>
                <w:color w:val="auto"/>
              </w:rPr>
              <w:t>se</w:t>
            </w:r>
            <w:r w:rsidR="008D2886">
              <w:rPr>
                <w:color w:val="auto"/>
              </w:rPr>
              <w:t xml:space="preserve"> to the tweet</w:t>
            </w:r>
            <w:r w:rsidR="00AA7818">
              <w:rPr>
                <w:color w:val="auto"/>
              </w:rPr>
              <w:t>.</w:t>
            </w:r>
            <w:r w:rsidR="006E2D53">
              <w:rPr>
                <w:color w:val="auto"/>
              </w:rPr>
              <w:t xml:space="preserve"> </w:t>
            </w:r>
            <w:r w:rsidR="00DE2FD9">
              <w:rPr>
                <w:color w:val="auto"/>
              </w:rPr>
              <w:t>Guidance on social media would be produced for Council members.</w:t>
            </w:r>
          </w:p>
          <w:p w14:paraId="11B6E80A" w14:textId="716E86C5" w:rsidR="00FB48AD" w:rsidRPr="006D1FDD" w:rsidRDefault="00680E7F" w:rsidP="006D1FDD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>It was mentioned that, w</w:t>
            </w:r>
            <w:r w:rsidR="00DE2FD9">
              <w:rPr>
                <w:color w:val="auto"/>
              </w:rPr>
              <w:t xml:space="preserve">hen an issue was picked up on </w:t>
            </w:r>
            <w:r w:rsidR="00C04ABC">
              <w:rPr>
                <w:color w:val="auto"/>
              </w:rPr>
              <w:t xml:space="preserve">RCOT </w:t>
            </w:r>
            <w:r w:rsidR="00DE2FD9">
              <w:rPr>
                <w:color w:val="auto"/>
              </w:rPr>
              <w:t xml:space="preserve">social </w:t>
            </w:r>
            <w:r w:rsidR="00641F85">
              <w:rPr>
                <w:color w:val="auto"/>
              </w:rPr>
              <w:t xml:space="preserve">media, clear FAQs were produced to </w:t>
            </w:r>
            <w:r w:rsidR="00C04ABC">
              <w:rPr>
                <w:color w:val="auto"/>
              </w:rPr>
              <w:t xml:space="preserve">address members’ comments. RCOT </w:t>
            </w:r>
            <w:r w:rsidR="00E91B3D">
              <w:rPr>
                <w:color w:val="auto"/>
              </w:rPr>
              <w:t xml:space="preserve">would continue </w:t>
            </w:r>
            <w:r w:rsidR="00C04ABC">
              <w:rPr>
                <w:color w:val="auto"/>
              </w:rPr>
              <w:t>to improve its Twitter response</w:t>
            </w:r>
            <w:r w:rsidR="00D92C7C">
              <w:rPr>
                <w:color w:val="auto"/>
              </w:rPr>
              <w:t xml:space="preserve"> and </w:t>
            </w:r>
            <w:r w:rsidR="00D907FC">
              <w:rPr>
                <w:color w:val="auto"/>
              </w:rPr>
              <w:t xml:space="preserve">would </w:t>
            </w:r>
            <w:r w:rsidR="00B5484D">
              <w:rPr>
                <w:color w:val="auto"/>
              </w:rPr>
              <w:t>increase its e</w:t>
            </w:r>
            <w:r w:rsidR="00D92C7C">
              <w:rPr>
                <w:color w:val="auto"/>
              </w:rPr>
              <w:t>ngag</w:t>
            </w:r>
            <w:r w:rsidR="00B5484D">
              <w:rPr>
                <w:color w:val="auto"/>
              </w:rPr>
              <w:t>ement</w:t>
            </w:r>
            <w:r w:rsidR="00D92C7C">
              <w:rPr>
                <w:color w:val="auto"/>
              </w:rPr>
              <w:t xml:space="preserve"> with members</w:t>
            </w:r>
            <w:r w:rsidR="00C04ABC">
              <w:rPr>
                <w:color w:val="auto"/>
              </w:rPr>
              <w:t>.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8AB2" w14:textId="7979C90A" w:rsidR="00FB48AD" w:rsidRPr="008A2CEF" w:rsidRDefault="00FB48AD" w:rsidP="00C6487E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</w:tr>
      <w:tr w:rsidR="00116AE9" w:rsidRPr="002F5011" w14:paraId="770B12F8" w14:textId="77777777" w:rsidTr="6DDE6BC9"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38299" w14:textId="77777777" w:rsidR="00116AE9" w:rsidRDefault="00116AE9" w:rsidP="00C6487E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  <w:tc>
          <w:tcPr>
            <w:tcW w:w="8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5E88C" w14:textId="1CBFBA96" w:rsidR="006275BF" w:rsidRPr="006275BF" w:rsidRDefault="00116AE9" w:rsidP="0045366C">
            <w:pPr>
              <w:spacing w:before="0" w:after="20" w:line="240" w:lineRule="auto"/>
              <w:jc w:val="both"/>
              <w:textAlignment w:val="baseline"/>
              <w:rPr>
                <w:rFonts w:eastAsia="Times New Roman"/>
                <w:color w:val="auto"/>
                <w:lang w:val="en-GB"/>
              </w:rPr>
            </w:pPr>
            <w:r w:rsidRPr="00832988">
              <w:rPr>
                <w:rFonts w:eastAsia="Times New Roman"/>
                <w:b/>
                <w:bCs/>
                <w:color w:val="auto"/>
                <w:lang w:val="en-GB"/>
              </w:rPr>
              <w:t>Action:</w:t>
            </w:r>
            <w:r w:rsidRPr="007A045C">
              <w:rPr>
                <w:rFonts w:eastAsia="Times New Roman"/>
                <w:color w:val="auto"/>
                <w:lang w:val="en-GB"/>
              </w:rPr>
              <w:t xml:space="preserve"> </w:t>
            </w:r>
            <w:r w:rsidR="00E404DC">
              <w:rPr>
                <w:rFonts w:eastAsia="Times New Roman"/>
                <w:color w:val="auto"/>
                <w:lang w:val="en-GB"/>
              </w:rPr>
              <w:t>Provide</w:t>
            </w:r>
            <w:r w:rsidR="006275BF">
              <w:rPr>
                <w:rFonts w:eastAsia="Times New Roman"/>
                <w:color w:val="auto"/>
                <w:lang w:val="en-GB"/>
              </w:rPr>
              <w:t xml:space="preserve"> </w:t>
            </w:r>
            <w:r w:rsidR="00D056DB">
              <w:rPr>
                <w:rFonts w:eastAsia="Times New Roman"/>
                <w:color w:val="auto"/>
                <w:lang w:val="en-GB"/>
              </w:rPr>
              <w:t>guidance for Council members on dealing with social media</w:t>
            </w:r>
            <w:r w:rsidR="006275BF">
              <w:rPr>
                <w:rFonts w:eastAsia="Times New Roman"/>
                <w:color w:val="auto"/>
                <w:lang w:val="en-GB"/>
              </w:rPr>
              <w:t xml:space="preserve">.  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708D7" w14:textId="6ECBEF78" w:rsidR="00116AE9" w:rsidRPr="002F5011" w:rsidRDefault="00D056DB" w:rsidP="00C6487E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>
              <w:rPr>
                <w:rFonts w:eastAsia="Times New Roman"/>
                <w:color w:val="auto"/>
                <w:lang w:val="en-GB"/>
              </w:rPr>
              <w:t>CC</w:t>
            </w:r>
          </w:p>
        </w:tc>
      </w:tr>
      <w:tr w:rsidR="005A3E6D" w:rsidRPr="002F5011" w14:paraId="48B13DE1" w14:textId="77777777" w:rsidTr="6DDE6BC9"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E86FC" w14:textId="4F95A239" w:rsidR="005A3E6D" w:rsidRPr="0090239F" w:rsidRDefault="005A7288" w:rsidP="00C6487E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>
              <w:rPr>
                <w:rFonts w:eastAsia="Times New Roman"/>
                <w:color w:val="auto"/>
                <w:lang w:val="en-GB"/>
              </w:rPr>
              <w:t>2</w:t>
            </w:r>
            <w:r w:rsidR="005A3E6D" w:rsidRPr="0090239F">
              <w:rPr>
                <w:rFonts w:eastAsia="Times New Roman"/>
                <w:color w:val="auto"/>
                <w:lang w:val="en-GB"/>
              </w:rPr>
              <w:t>.2</w:t>
            </w:r>
          </w:p>
        </w:tc>
        <w:tc>
          <w:tcPr>
            <w:tcW w:w="8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F1B10" w14:textId="5D9370A8" w:rsidR="005A3E6D" w:rsidRDefault="005A3E6D" w:rsidP="00C6487E">
            <w:pPr>
              <w:spacing w:before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auto"/>
                <w:lang w:val="en-GB"/>
              </w:rPr>
            </w:pPr>
            <w:r w:rsidRPr="0090239F">
              <w:rPr>
                <w:rFonts w:eastAsia="Times New Roman"/>
                <w:b/>
                <w:bCs/>
                <w:color w:val="auto"/>
                <w:lang w:val="en-GB"/>
              </w:rPr>
              <w:t>Finance Report</w:t>
            </w:r>
          </w:p>
          <w:p w14:paraId="7CEBDD56" w14:textId="77777777" w:rsidR="00EE53DD" w:rsidRDefault="00EE53DD" w:rsidP="00BB074E">
            <w:pPr>
              <w:pStyle w:val="ListParagraph"/>
              <w:numPr>
                <w:ilvl w:val="0"/>
                <w:numId w:val="32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BB074E">
              <w:rPr>
                <w:color w:val="auto"/>
              </w:rPr>
              <w:t xml:space="preserve">The April YTD finance and management accounts reports were noted. </w:t>
            </w:r>
          </w:p>
          <w:p w14:paraId="2BA158AA" w14:textId="77777777" w:rsidR="0016507B" w:rsidRPr="00BB074E" w:rsidRDefault="0016507B" w:rsidP="0016507B">
            <w:pPr>
              <w:pStyle w:val="ListParagraph"/>
              <w:numPr>
                <w:ilvl w:val="0"/>
                <w:numId w:val="32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6DDE6BC9">
              <w:rPr>
                <w:color w:val="auto"/>
              </w:rPr>
              <w:t xml:space="preserve">At 30 April 2022, YTD results showed an income of £5.9 million against a budgeted income to date of £6.1 million resulting in an unfavourable income variance of £224,590. </w:t>
            </w:r>
          </w:p>
          <w:p w14:paraId="67D32F6C" w14:textId="77777777" w:rsidR="0016507B" w:rsidRPr="009B1DCD" w:rsidRDefault="0016507B" w:rsidP="0016507B">
            <w:pPr>
              <w:pStyle w:val="ListParagraph"/>
              <w:numPr>
                <w:ilvl w:val="0"/>
                <w:numId w:val="32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9B1DCD">
              <w:rPr>
                <w:color w:val="auto"/>
              </w:rPr>
              <w:t xml:space="preserve">There was an underspend of £923.4k against total expenditure budget YTD mainly due to staff costs. Delays in recruiting staff were causing this ‘windfall’ variance. </w:t>
            </w:r>
          </w:p>
          <w:p w14:paraId="2BCF2EE2" w14:textId="77777777" w:rsidR="0016507B" w:rsidRPr="009B1DCD" w:rsidRDefault="0016507B" w:rsidP="0016507B">
            <w:pPr>
              <w:pStyle w:val="ListParagraph"/>
              <w:numPr>
                <w:ilvl w:val="0"/>
                <w:numId w:val="32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9B1DCD">
              <w:rPr>
                <w:color w:val="auto"/>
              </w:rPr>
              <w:t xml:space="preserve">The balance sheet showed a healthy financial position. Fixed assets included £4.69 million in long-term investments managed by Close Brothers. Total current assets were unusually high, but this would change once funds were transferred into the Rathbones investment fund. </w:t>
            </w:r>
          </w:p>
          <w:p w14:paraId="4646561D" w14:textId="77777777" w:rsidR="0016507B" w:rsidRPr="009B1DCD" w:rsidRDefault="0016507B" w:rsidP="0016507B">
            <w:pPr>
              <w:pStyle w:val="ListParagraph"/>
              <w:numPr>
                <w:ilvl w:val="0"/>
                <w:numId w:val="32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9B1DCD">
              <w:rPr>
                <w:color w:val="auto"/>
              </w:rPr>
              <w:t>The unrestricted reserves amounted to £13.7 million and met the RCOT policy set at a minimum of 26 weeks and a maximum of 52 weeks of future expenditure.</w:t>
            </w:r>
          </w:p>
          <w:p w14:paraId="7F9738BB" w14:textId="77777777" w:rsidR="00EE53DD" w:rsidRPr="00BB074E" w:rsidRDefault="00EE53DD" w:rsidP="00BB074E">
            <w:pPr>
              <w:pStyle w:val="ListParagraph"/>
              <w:numPr>
                <w:ilvl w:val="0"/>
                <w:numId w:val="32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BB074E">
              <w:rPr>
                <w:color w:val="auto"/>
              </w:rPr>
              <w:t>RCOT was about to appoint internal auditors for the first time, subject to Council approval.</w:t>
            </w:r>
          </w:p>
          <w:p w14:paraId="67684DF3" w14:textId="77777777" w:rsidR="00EE53DD" w:rsidRPr="00BB074E" w:rsidRDefault="00EE53DD" w:rsidP="00BB074E">
            <w:pPr>
              <w:pStyle w:val="ListParagraph"/>
              <w:numPr>
                <w:ilvl w:val="0"/>
                <w:numId w:val="32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BB074E">
              <w:rPr>
                <w:color w:val="auto"/>
              </w:rPr>
              <w:t xml:space="preserve">Setting up the £5 million Rathbones investment fund was progressing well. </w:t>
            </w:r>
          </w:p>
          <w:p w14:paraId="27835266" w14:textId="3EDB32C0" w:rsidR="00EE53DD" w:rsidRPr="00BB074E" w:rsidRDefault="00EE53DD" w:rsidP="00BB074E">
            <w:pPr>
              <w:pStyle w:val="ListParagraph"/>
              <w:numPr>
                <w:ilvl w:val="0"/>
                <w:numId w:val="32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BB074E">
              <w:rPr>
                <w:color w:val="auto"/>
              </w:rPr>
              <w:t>The version upgrade to the SUN Financial System was</w:t>
            </w:r>
            <w:r w:rsidR="00BB074E" w:rsidRPr="00BB074E">
              <w:rPr>
                <w:color w:val="auto"/>
              </w:rPr>
              <w:t xml:space="preserve"> </w:t>
            </w:r>
            <w:r w:rsidRPr="00BB074E">
              <w:rPr>
                <w:color w:val="auto"/>
              </w:rPr>
              <w:t xml:space="preserve">progressing well. </w:t>
            </w:r>
          </w:p>
          <w:p w14:paraId="73FCD4D7" w14:textId="77777777" w:rsidR="00EE53DD" w:rsidRPr="00BB074E" w:rsidRDefault="00EE53DD" w:rsidP="00BB074E">
            <w:pPr>
              <w:pStyle w:val="ListParagraph"/>
              <w:numPr>
                <w:ilvl w:val="0"/>
                <w:numId w:val="32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BB074E">
              <w:rPr>
                <w:color w:val="auto"/>
              </w:rPr>
              <w:t>The financial planning process leading into the 2022-23 budget cycle was well under way.</w:t>
            </w:r>
          </w:p>
          <w:p w14:paraId="5A6D343B" w14:textId="4F1A21BB" w:rsidR="005A3E6D" w:rsidRPr="00EE53DD" w:rsidRDefault="00EE53DD" w:rsidP="009B1DCD">
            <w:pPr>
              <w:pStyle w:val="ListParagraph"/>
              <w:numPr>
                <w:ilvl w:val="0"/>
                <w:numId w:val="32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9B1DCD">
              <w:rPr>
                <w:color w:val="auto"/>
              </w:rPr>
              <w:t>Council noted the finance team’s achievements in building new templates, forecasting models and process improvements from scratch which would help with robust financial modelling in future.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9AE9A" w14:textId="77777777" w:rsidR="005A3E6D" w:rsidRPr="002F5011" w:rsidRDefault="005A3E6D" w:rsidP="00C6487E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</w:tr>
      <w:tr w:rsidR="005A3E6D" w:rsidRPr="002F5011" w14:paraId="4EAC5628" w14:textId="77777777" w:rsidTr="6DDE6BC9"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FBA80" w14:textId="73706009" w:rsidR="005A3E6D" w:rsidRPr="0090239F" w:rsidRDefault="005A7288" w:rsidP="00C6487E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>
              <w:rPr>
                <w:rFonts w:eastAsia="Times New Roman"/>
                <w:color w:val="auto"/>
                <w:lang w:val="en-GB"/>
              </w:rPr>
              <w:t>2</w:t>
            </w:r>
            <w:r w:rsidR="005A3E6D" w:rsidRPr="0090239F">
              <w:rPr>
                <w:rFonts w:eastAsia="Times New Roman"/>
                <w:color w:val="auto"/>
                <w:lang w:val="en-GB"/>
              </w:rPr>
              <w:t>.3</w:t>
            </w:r>
          </w:p>
        </w:tc>
        <w:tc>
          <w:tcPr>
            <w:tcW w:w="8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BB16C" w14:textId="77A6AA84" w:rsidR="005A3E6D" w:rsidRPr="0090239F" w:rsidRDefault="005A3E6D" w:rsidP="00C6487E">
            <w:pPr>
              <w:spacing w:before="0" w:line="240" w:lineRule="auto"/>
              <w:jc w:val="both"/>
              <w:textAlignment w:val="baseline"/>
              <w:rPr>
                <w:b/>
                <w:bCs/>
                <w:color w:val="auto"/>
              </w:rPr>
            </w:pPr>
            <w:r w:rsidRPr="0090239F">
              <w:rPr>
                <w:b/>
                <w:bCs/>
                <w:color w:val="auto"/>
              </w:rPr>
              <w:t xml:space="preserve">Risk Report </w:t>
            </w:r>
          </w:p>
          <w:p w14:paraId="74B19062" w14:textId="654CCA2C" w:rsidR="001C54B0" w:rsidRPr="0090239F" w:rsidRDefault="005A3E6D" w:rsidP="00C6487E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  <w:lang w:val="en-US"/>
              </w:rPr>
            </w:pPr>
            <w:r w:rsidRPr="0090239F">
              <w:rPr>
                <w:color w:val="auto"/>
                <w:lang w:val="en-US"/>
              </w:rPr>
              <w:t xml:space="preserve">Council noted the </w:t>
            </w:r>
            <w:r w:rsidR="00B76548">
              <w:rPr>
                <w:color w:val="auto"/>
                <w:lang w:val="en-US"/>
              </w:rPr>
              <w:t xml:space="preserve">risk report, the organisational risk register </w:t>
            </w:r>
            <w:r w:rsidR="00826FD8">
              <w:rPr>
                <w:color w:val="auto"/>
              </w:rPr>
              <w:t>and the</w:t>
            </w:r>
            <w:r w:rsidR="0084484A">
              <w:rPr>
                <w:color w:val="auto"/>
              </w:rPr>
              <w:t xml:space="preserve"> progress report o</w:t>
            </w:r>
            <w:r w:rsidR="002016AD">
              <w:rPr>
                <w:color w:val="auto"/>
              </w:rPr>
              <w:t>n operationalising the management of risk</w:t>
            </w:r>
            <w:r w:rsidR="00FE0805">
              <w:rPr>
                <w:color w:val="auto"/>
              </w:rPr>
              <w:t>s</w:t>
            </w:r>
            <w:r w:rsidRPr="0090239F">
              <w:rPr>
                <w:color w:val="auto"/>
              </w:rPr>
              <w:t xml:space="preserve">. </w:t>
            </w:r>
          </w:p>
          <w:p w14:paraId="39C6C299" w14:textId="0A2445F6" w:rsidR="00B808AA" w:rsidRPr="000E140A" w:rsidRDefault="00FA448C" w:rsidP="00C6487E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  <w:lang w:val="en-US"/>
              </w:rPr>
            </w:pPr>
            <w:r w:rsidRPr="0090239F">
              <w:rPr>
                <w:color w:val="auto"/>
              </w:rPr>
              <w:t>The summary report included 1</w:t>
            </w:r>
            <w:r>
              <w:rPr>
                <w:color w:val="auto"/>
              </w:rPr>
              <w:t>6</w:t>
            </w:r>
            <w:r w:rsidRPr="0090239F">
              <w:rPr>
                <w:color w:val="auto"/>
              </w:rPr>
              <w:t xml:space="preserve"> risks</w:t>
            </w:r>
            <w:r>
              <w:rPr>
                <w:color w:val="auto"/>
              </w:rPr>
              <w:t>:</w:t>
            </w:r>
            <w:r w:rsidR="00EB7D01" w:rsidRPr="007E0AC6">
              <w:rPr>
                <w:color w:val="000000" w:themeColor="text1"/>
                <w:lang w:val="en-US"/>
              </w:rPr>
              <w:t xml:space="preserve"> </w:t>
            </w:r>
            <w:r w:rsidR="00EB7D01">
              <w:rPr>
                <w:color w:val="000000" w:themeColor="text1"/>
                <w:lang w:val="en-US"/>
              </w:rPr>
              <w:t>one</w:t>
            </w:r>
            <w:r w:rsidR="00EB7D01" w:rsidRPr="007E0AC6">
              <w:rPr>
                <w:color w:val="000000" w:themeColor="text1"/>
                <w:lang w:val="en-US"/>
              </w:rPr>
              <w:t xml:space="preserve"> red risk, </w:t>
            </w:r>
            <w:r w:rsidR="00EB7D01">
              <w:rPr>
                <w:color w:val="000000" w:themeColor="text1"/>
                <w:lang w:val="en-US"/>
              </w:rPr>
              <w:t>seven</w:t>
            </w:r>
            <w:r w:rsidR="00EB7D01" w:rsidRPr="007E0AC6">
              <w:rPr>
                <w:color w:val="000000" w:themeColor="text1"/>
                <w:lang w:val="en-US"/>
              </w:rPr>
              <w:t xml:space="preserve"> amber risks, </w:t>
            </w:r>
            <w:r w:rsidR="00EB7D01">
              <w:rPr>
                <w:color w:val="000000" w:themeColor="text1"/>
                <w:lang w:val="en-US"/>
              </w:rPr>
              <w:t>seven</w:t>
            </w:r>
            <w:r w:rsidR="00EB7D01" w:rsidRPr="007E0AC6">
              <w:rPr>
                <w:color w:val="000000" w:themeColor="text1"/>
                <w:lang w:val="en-US"/>
              </w:rPr>
              <w:t xml:space="preserve"> yellow risks and one green. </w:t>
            </w:r>
            <w:r w:rsidR="00EB7D01">
              <w:rPr>
                <w:color w:val="000000" w:themeColor="text1"/>
                <w:lang w:val="en-US"/>
              </w:rPr>
              <w:t>Four risks ha</w:t>
            </w:r>
            <w:r w:rsidR="00A835A1">
              <w:rPr>
                <w:color w:val="000000" w:themeColor="text1"/>
                <w:lang w:val="en-US"/>
              </w:rPr>
              <w:t>d</w:t>
            </w:r>
            <w:r w:rsidR="00EB7D01">
              <w:rPr>
                <w:color w:val="000000" w:themeColor="text1"/>
                <w:lang w:val="en-US"/>
              </w:rPr>
              <w:t xml:space="preserve"> deteriorated since the last risk report (though only two </w:t>
            </w:r>
            <w:r w:rsidR="002F0819">
              <w:rPr>
                <w:color w:val="000000" w:themeColor="text1"/>
                <w:lang w:val="en-US"/>
              </w:rPr>
              <w:t>of these had c</w:t>
            </w:r>
            <w:r w:rsidR="00EB7D01">
              <w:rPr>
                <w:color w:val="000000" w:themeColor="text1"/>
                <w:lang w:val="en-US"/>
              </w:rPr>
              <w:t>hanged colour</w:t>
            </w:r>
            <w:r w:rsidR="002F0819">
              <w:rPr>
                <w:color w:val="000000" w:themeColor="text1"/>
                <w:lang w:val="en-US"/>
              </w:rPr>
              <w:t>).</w:t>
            </w:r>
            <w:r w:rsidR="00EB7D01" w:rsidRPr="0090239F">
              <w:rPr>
                <w:color w:val="auto"/>
              </w:rPr>
              <w:t xml:space="preserve"> </w:t>
            </w:r>
          </w:p>
          <w:p w14:paraId="2C9CAD02" w14:textId="5679E39A" w:rsidR="000E140A" w:rsidRPr="00827717" w:rsidRDefault="00864E17" w:rsidP="000578A7">
            <w:pPr>
              <w:numPr>
                <w:ilvl w:val="0"/>
                <w:numId w:val="1"/>
              </w:numPr>
              <w:spacing w:before="0" w:line="240" w:lineRule="auto"/>
              <w:ind w:left="467" w:hanging="467"/>
              <w:jc w:val="both"/>
              <w:rPr>
                <w:color w:val="auto"/>
                <w:lang w:val="en-US"/>
              </w:rPr>
            </w:pPr>
            <w:r w:rsidRPr="00827717">
              <w:rPr>
                <w:color w:val="000000" w:themeColor="text1"/>
                <w:lang w:val="en-US"/>
              </w:rPr>
              <w:t>The risk</w:t>
            </w:r>
            <w:r w:rsidR="004126A6" w:rsidRPr="00827717">
              <w:rPr>
                <w:color w:val="000000" w:themeColor="text1"/>
                <w:lang w:val="en-US"/>
              </w:rPr>
              <w:t>s</w:t>
            </w:r>
            <w:r w:rsidRPr="00827717">
              <w:rPr>
                <w:color w:val="000000" w:themeColor="text1"/>
                <w:lang w:val="en-US"/>
              </w:rPr>
              <w:t xml:space="preserve"> on </w:t>
            </w:r>
            <w:r w:rsidR="000E140A" w:rsidRPr="00827717">
              <w:rPr>
                <w:color w:val="000000" w:themeColor="text1"/>
                <w:lang w:val="en-US"/>
              </w:rPr>
              <w:t>Staff capacity and capability/culture)</w:t>
            </w:r>
            <w:r w:rsidR="004126A6" w:rsidRPr="00827717">
              <w:rPr>
                <w:color w:val="000000" w:themeColor="text1"/>
                <w:lang w:val="en-US"/>
              </w:rPr>
              <w:t xml:space="preserve"> and </w:t>
            </w:r>
            <w:r w:rsidR="004126A6" w:rsidRPr="00827717">
              <w:rPr>
                <w:color w:val="000000" w:themeColor="text1"/>
              </w:rPr>
              <w:t>Complexity in change portfolio</w:t>
            </w:r>
            <w:r w:rsidR="008310FE" w:rsidRPr="00827717">
              <w:rPr>
                <w:color w:val="000000" w:themeColor="text1"/>
              </w:rPr>
              <w:t>, which were associated with the delivery of the strategy, h</w:t>
            </w:r>
            <w:r w:rsidR="004126A6" w:rsidRPr="00827717">
              <w:rPr>
                <w:color w:val="000000" w:themeColor="text1"/>
              </w:rPr>
              <w:t>a</w:t>
            </w:r>
            <w:r w:rsidR="008310FE" w:rsidRPr="00827717">
              <w:rPr>
                <w:color w:val="000000" w:themeColor="text1"/>
              </w:rPr>
              <w:t>d</w:t>
            </w:r>
            <w:r w:rsidR="004126A6" w:rsidRPr="00827717">
              <w:rPr>
                <w:color w:val="000000" w:themeColor="text1"/>
              </w:rPr>
              <w:t xml:space="preserve"> deteriorated in parallel with the </w:t>
            </w:r>
            <w:r w:rsidR="00827717" w:rsidRPr="00827717">
              <w:rPr>
                <w:color w:val="000000" w:themeColor="text1"/>
              </w:rPr>
              <w:t>projects.</w:t>
            </w:r>
          </w:p>
          <w:p w14:paraId="5AC20CCB" w14:textId="77777777" w:rsidR="000E20F9" w:rsidRDefault="00672E28" w:rsidP="00E96471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Getting e</w:t>
            </w:r>
            <w:r w:rsidR="001839FD">
              <w:rPr>
                <w:color w:val="auto"/>
                <w:lang w:val="en-US"/>
              </w:rPr>
              <w:t>arly indication of possible problems</w:t>
            </w:r>
            <w:r w:rsidR="00D95312">
              <w:rPr>
                <w:color w:val="auto"/>
                <w:lang w:val="en-US"/>
              </w:rPr>
              <w:t xml:space="preserve"> </w:t>
            </w:r>
            <w:r w:rsidR="00414268">
              <w:rPr>
                <w:color w:val="auto"/>
                <w:lang w:val="en-US"/>
              </w:rPr>
              <w:t>indicated</w:t>
            </w:r>
            <w:r w:rsidR="00D95312">
              <w:rPr>
                <w:color w:val="auto"/>
                <w:lang w:val="en-US"/>
              </w:rPr>
              <w:t xml:space="preserve"> that t</w:t>
            </w:r>
            <w:r w:rsidR="002C4933">
              <w:rPr>
                <w:color w:val="auto"/>
                <w:lang w:val="en-US"/>
              </w:rPr>
              <w:t xml:space="preserve">he risk management process was working </w:t>
            </w:r>
            <w:r w:rsidR="007A7DBE">
              <w:rPr>
                <w:color w:val="auto"/>
                <w:lang w:val="en-US"/>
              </w:rPr>
              <w:t>and actions were b</w:t>
            </w:r>
            <w:r w:rsidR="00F06082">
              <w:rPr>
                <w:color w:val="auto"/>
                <w:lang w:val="en-US"/>
              </w:rPr>
              <w:t>eing taken to mitigate risks</w:t>
            </w:r>
            <w:r w:rsidR="00D95312">
              <w:rPr>
                <w:color w:val="auto"/>
                <w:lang w:val="en-US"/>
              </w:rPr>
              <w:t xml:space="preserve">. </w:t>
            </w:r>
          </w:p>
          <w:p w14:paraId="01799F3E" w14:textId="42A9D373" w:rsidR="00E96471" w:rsidRPr="0090239F" w:rsidRDefault="000E20F9" w:rsidP="00EB4181">
            <w:pPr>
              <w:pStyle w:val="ListParagraph"/>
              <w:numPr>
                <w:ilvl w:val="0"/>
                <w:numId w:val="1"/>
              </w:numPr>
              <w:spacing w:before="0" w:after="20" w:line="240" w:lineRule="auto"/>
              <w:ind w:left="467" w:hanging="467"/>
              <w:contextualSpacing w:val="0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Some acceptance of risk </w:t>
            </w:r>
            <w:r w:rsidR="00C82FA4">
              <w:rPr>
                <w:color w:val="auto"/>
                <w:lang w:val="en-US"/>
              </w:rPr>
              <w:t>wa</w:t>
            </w:r>
            <w:r>
              <w:rPr>
                <w:color w:val="auto"/>
                <w:lang w:val="en-US"/>
              </w:rPr>
              <w:t xml:space="preserve">s </w:t>
            </w:r>
            <w:r w:rsidR="00B91FAE">
              <w:rPr>
                <w:color w:val="auto"/>
                <w:lang w:val="en-US"/>
              </w:rPr>
              <w:t xml:space="preserve">usual </w:t>
            </w:r>
            <w:r w:rsidR="00C82FA4">
              <w:rPr>
                <w:color w:val="auto"/>
                <w:lang w:val="en-US"/>
              </w:rPr>
              <w:t>and</w:t>
            </w:r>
            <w:r w:rsidR="00B91FAE">
              <w:rPr>
                <w:color w:val="auto"/>
                <w:lang w:val="en-US"/>
              </w:rPr>
              <w:t xml:space="preserve"> </w:t>
            </w:r>
            <w:r w:rsidR="00C82FA4">
              <w:rPr>
                <w:color w:val="auto"/>
                <w:lang w:val="en-US"/>
              </w:rPr>
              <w:t>there was no need for Council to be concerned.</w:t>
            </w:r>
          </w:p>
          <w:p w14:paraId="051DB62C" w14:textId="19548E84" w:rsidR="005A3E6D" w:rsidRPr="0090239F" w:rsidRDefault="005A3E6D" w:rsidP="00C6487E">
            <w:pPr>
              <w:spacing w:before="0" w:line="240" w:lineRule="auto"/>
              <w:jc w:val="both"/>
              <w:rPr>
                <w:color w:val="auto"/>
              </w:rPr>
            </w:pPr>
            <w:r w:rsidRPr="0090239F">
              <w:rPr>
                <w:b/>
                <w:bCs/>
                <w:color w:val="auto"/>
              </w:rPr>
              <w:t>Decision</w:t>
            </w:r>
            <w:r w:rsidR="00880894" w:rsidRPr="0090239F">
              <w:rPr>
                <w:b/>
                <w:bCs/>
                <w:color w:val="auto"/>
              </w:rPr>
              <w:t>s</w:t>
            </w:r>
            <w:r w:rsidRPr="0090239F">
              <w:rPr>
                <w:b/>
                <w:bCs/>
                <w:color w:val="auto"/>
              </w:rPr>
              <w:t>:</w:t>
            </w:r>
            <w:r w:rsidRPr="0090239F">
              <w:rPr>
                <w:color w:val="auto"/>
              </w:rPr>
              <w:t xml:space="preserve"> </w:t>
            </w:r>
          </w:p>
          <w:p w14:paraId="4555612B" w14:textId="0E58ECB5" w:rsidR="005A3E6D" w:rsidRPr="0090239F" w:rsidRDefault="005A3E6D" w:rsidP="00C6487E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90239F">
              <w:rPr>
                <w:color w:val="auto"/>
              </w:rPr>
              <w:t xml:space="preserve">Council approved the </w:t>
            </w:r>
            <w:r w:rsidR="00D745F0" w:rsidRPr="0090239F">
              <w:rPr>
                <w:color w:val="auto"/>
              </w:rPr>
              <w:t>Senior Leadership Team’s</w:t>
            </w:r>
            <w:r w:rsidRPr="0090239F">
              <w:rPr>
                <w:color w:val="auto"/>
              </w:rPr>
              <w:t xml:space="preserve"> view of risks</w:t>
            </w:r>
            <w:r w:rsidR="003A4281" w:rsidRPr="0090239F">
              <w:rPr>
                <w:color w:val="auto"/>
              </w:rPr>
              <w:t xml:space="preserve">. </w:t>
            </w:r>
          </w:p>
          <w:p w14:paraId="327AB289" w14:textId="02235C03" w:rsidR="005A3E6D" w:rsidRPr="0090239F" w:rsidRDefault="005A3E6D" w:rsidP="00C6487E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90239F">
              <w:rPr>
                <w:color w:val="auto"/>
              </w:rPr>
              <w:t xml:space="preserve">Council </w:t>
            </w:r>
            <w:r w:rsidR="00BB2AB3">
              <w:rPr>
                <w:color w:val="auto"/>
              </w:rPr>
              <w:t>members were</w:t>
            </w:r>
            <w:r w:rsidRPr="0090239F">
              <w:rPr>
                <w:color w:val="auto"/>
              </w:rPr>
              <w:t xml:space="preserve"> content with the current level of controls/mitigation for each risk. </w:t>
            </w:r>
          </w:p>
          <w:p w14:paraId="54C2B191" w14:textId="34C3DD88" w:rsidR="00D2585A" w:rsidRPr="0090239F" w:rsidRDefault="00096301" w:rsidP="0073043C">
            <w:pPr>
              <w:pStyle w:val="ListParagraph"/>
              <w:numPr>
                <w:ilvl w:val="0"/>
                <w:numId w:val="2"/>
              </w:numPr>
              <w:spacing w:before="0" w:after="20" w:line="240" w:lineRule="auto"/>
              <w:ind w:left="467" w:hanging="467"/>
              <w:jc w:val="both"/>
              <w:rPr>
                <w:color w:val="auto"/>
              </w:rPr>
            </w:pPr>
            <w:r w:rsidRPr="0090239F">
              <w:rPr>
                <w:color w:val="auto"/>
              </w:rPr>
              <w:t xml:space="preserve">Council </w:t>
            </w:r>
            <w:r w:rsidR="00C2306D">
              <w:rPr>
                <w:color w:val="auto"/>
              </w:rPr>
              <w:t>members were</w:t>
            </w:r>
            <w:r w:rsidRPr="0090239F">
              <w:rPr>
                <w:color w:val="auto"/>
              </w:rPr>
              <w:t xml:space="preserve"> content with the improvements made to the overall risk management approach and the transition to a more ‘business as usual’ way of working</w:t>
            </w:r>
            <w:r w:rsidR="00E275AA" w:rsidRPr="0090239F">
              <w:rPr>
                <w:color w:val="auto"/>
              </w:rPr>
              <w:t xml:space="preserve">. 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2E530" w14:textId="0DD18E43" w:rsidR="005A3E6D" w:rsidRPr="002F5011" w:rsidRDefault="005A3E6D" w:rsidP="00C6487E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</w:tr>
      <w:tr w:rsidR="005A3E6D" w:rsidRPr="002F5011" w14:paraId="5BBA7A58" w14:textId="77777777" w:rsidTr="6DDE6BC9"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21D44" w14:textId="4881A154" w:rsidR="005A3E6D" w:rsidRPr="0090239F" w:rsidRDefault="005A7288" w:rsidP="00C6487E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>
              <w:rPr>
                <w:rFonts w:eastAsia="Times New Roman"/>
                <w:color w:val="auto"/>
                <w:lang w:val="en-GB"/>
              </w:rPr>
              <w:t>2</w:t>
            </w:r>
            <w:r w:rsidR="005A3E6D" w:rsidRPr="0090239F">
              <w:rPr>
                <w:rFonts w:eastAsia="Times New Roman"/>
                <w:color w:val="auto"/>
                <w:lang w:val="en-GB"/>
              </w:rPr>
              <w:t>.4</w:t>
            </w:r>
          </w:p>
        </w:tc>
        <w:tc>
          <w:tcPr>
            <w:tcW w:w="8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7A3A1" w14:textId="443DB97F" w:rsidR="005A3E6D" w:rsidRPr="0090239F" w:rsidRDefault="005A3E6D" w:rsidP="00C6487E">
            <w:pPr>
              <w:spacing w:before="0" w:line="240" w:lineRule="auto"/>
              <w:jc w:val="both"/>
              <w:rPr>
                <w:b/>
                <w:bCs/>
                <w:color w:val="auto"/>
              </w:rPr>
            </w:pPr>
            <w:r w:rsidRPr="0090239F">
              <w:rPr>
                <w:b/>
                <w:bCs/>
                <w:color w:val="auto"/>
              </w:rPr>
              <w:t>Organisational Performance Report</w:t>
            </w:r>
          </w:p>
          <w:p w14:paraId="314986E6" w14:textId="30146196" w:rsidR="00E34254" w:rsidRDefault="00CF6F22" w:rsidP="00C6487E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 w:rsidRPr="0090239F">
              <w:rPr>
                <w:color w:val="auto"/>
              </w:rPr>
              <w:t>Council noted t</w:t>
            </w:r>
            <w:r w:rsidR="0058470E" w:rsidRPr="0090239F">
              <w:rPr>
                <w:color w:val="auto"/>
              </w:rPr>
              <w:t xml:space="preserve">he </w:t>
            </w:r>
            <w:r w:rsidR="00040F61">
              <w:rPr>
                <w:color w:val="auto"/>
              </w:rPr>
              <w:t xml:space="preserve">summary </w:t>
            </w:r>
            <w:r w:rsidR="0058470E" w:rsidRPr="0090239F">
              <w:rPr>
                <w:color w:val="auto"/>
              </w:rPr>
              <w:t>report</w:t>
            </w:r>
            <w:r w:rsidR="00A147C9">
              <w:rPr>
                <w:color w:val="auto"/>
              </w:rPr>
              <w:t xml:space="preserve">, </w:t>
            </w:r>
            <w:r w:rsidR="00040F61">
              <w:rPr>
                <w:color w:val="auto"/>
              </w:rPr>
              <w:t>corporate scorecard and project report</w:t>
            </w:r>
            <w:r w:rsidR="0058470E" w:rsidRPr="0090239F">
              <w:rPr>
                <w:color w:val="auto"/>
              </w:rPr>
              <w:t>s</w:t>
            </w:r>
            <w:r w:rsidR="00E34254" w:rsidRPr="0090239F">
              <w:rPr>
                <w:color w:val="auto"/>
              </w:rPr>
              <w:t>.</w:t>
            </w:r>
          </w:p>
          <w:p w14:paraId="6B8B262B" w14:textId="144C1048" w:rsidR="007871F4" w:rsidRDefault="000D7940" w:rsidP="00C6487E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Work </w:t>
            </w:r>
            <w:r w:rsidR="00252444">
              <w:rPr>
                <w:color w:val="auto"/>
              </w:rPr>
              <w:t>wa</w:t>
            </w:r>
            <w:r>
              <w:rPr>
                <w:color w:val="auto"/>
              </w:rPr>
              <w:t xml:space="preserve">s </w:t>
            </w:r>
            <w:r w:rsidR="00450CF5">
              <w:rPr>
                <w:color w:val="auto"/>
              </w:rPr>
              <w:t>ongoing o</w:t>
            </w:r>
            <w:r w:rsidR="00727EDF">
              <w:rPr>
                <w:color w:val="auto"/>
              </w:rPr>
              <w:t xml:space="preserve">n </w:t>
            </w:r>
            <w:r w:rsidR="00947734">
              <w:rPr>
                <w:color w:val="auto"/>
              </w:rPr>
              <w:t xml:space="preserve">membership </w:t>
            </w:r>
            <w:r w:rsidR="00727EDF">
              <w:rPr>
                <w:color w:val="auto"/>
              </w:rPr>
              <w:t>engagement measures</w:t>
            </w:r>
            <w:r w:rsidR="00856FE0">
              <w:rPr>
                <w:color w:val="auto"/>
              </w:rPr>
              <w:t xml:space="preserve"> but </w:t>
            </w:r>
            <w:r w:rsidR="00504F09">
              <w:rPr>
                <w:color w:val="auto"/>
              </w:rPr>
              <w:t>there were still some gaps</w:t>
            </w:r>
            <w:r w:rsidR="00C32E14">
              <w:rPr>
                <w:color w:val="auto"/>
              </w:rPr>
              <w:t xml:space="preserve"> such </w:t>
            </w:r>
            <w:r w:rsidR="000A6A06">
              <w:rPr>
                <w:color w:val="auto"/>
              </w:rPr>
              <w:t>as lack of agreed measures, baseline or targets</w:t>
            </w:r>
            <w:r w:rsidR="00DF405B">
              <w:rPr>
                <w:color w:val="auto"/>
              </w:rPr>
              <w:t>.</w:t>
            </w:r>
          </w:p>
          <w:p w14:paraId="18F07516" w14:textId="073D12D3" w:rsidR="00690C5B" w:rsidRDefault="00252444" w:rsidP="00C6487E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>The organisation of a</w:t>
            </w:r>
            <w:r w:rsidR="000E2182">
              <w:rPr>
                <w:color w:val="auto"/>
              </w:rPr>
              <w:t xml:space="preserve">n annual </w:t>
            </w:r>
            <w:r w:rsidR="00AD0B29">
              <w:rPr>
                <w:color w:val="auto"/>
              </w:rPr>
              <w:t xml:space="preserve">Pulse </w:t>
            </w:r>
            <w:r w:rsidR="000E2182">
              <w:rPr>
                <w:color w:val="auto"/>
              </w:rPr>
              <w:t>survey of members had been agreed</w:t>
            </w:r>
            <w:r w:rsidR="00F91408">
              <w:rPr>
                <w:color w:val="auto"/>
              </w:rPr>
              <w:t>. I</w:t>
            </w:r>
            <w:r w:rsidR="0027682A">
              <w:rPr>
                <w:color w:val="auto"/>
              </w:rPr>
              <w:t>n</w:t>
            </w:r>
            <w:r w:rsidR="00D1781E">
              <w:rPr>
                <w:color w:val="auto"/>
              </w:rPr>
              <w:t xml:space="preserve">terim </w:t>
            </w:r>
            <w:r w:rsidR="0027682A">
              <w:rPr>
                <w:color w:val="auto"/>
              </w:rPr>
              <w:t xml:space="preserve">results </w:t>
            </w:r>
            <w:r w:rsidR="00477794">
              <w:rPr>
                <w:color w:val="auto"/>
              </w:rPr>
              <w:t xml:space="preserve">showed that 75% of members who had responded </w:t>
            </w:r>
            <w:r w:rsidR="00661F21">
              <w:rPr>
                <w:color w:val="auto"/>
              </w:rPr>
              <w:t>were pleased with</w:t>
            </w:r>
            <w:r w:rsidR="00477794">
              <w:rPr>
                <w:color w:val="auto"/>
              </w:rPr>
              <w:t xml:space="preserve"> RCOT’s performance.</w:t>
            </w:r>
            <w:r w:rsidR="000F2CB4">
              <w:rPr>
                <w:color w:val="auto"/>
              </w:rPr>
              <w:t xml:space="preserve"> </w:t>
            </w:r>
            <w:r w:rsidR="00661F21">
              <w:rPr>
                <w:color w:val="auto"/>
              </w:rPr>
              <w:t>The results of the survey would be available at the September Council meeting.</w:t>
            </w:r>
          </w:p>
          <w:p w14:paraId="36A30DB3" w14:textId="26536981" w:rsidR="00DF405B" w:rsidRDefault="00DF405B" w:rsidP="00F31B4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 w:rsidRPr="00717382">
              <w:rPr>
                <w:color w:val="auto"/>
              </w:rPr>
              <w:t>A number of projects were on hold</w:t>
            </w:r>
            <w:r w:rsidR="000037DE" w:rsidRPr="00717382">
              <w:rPr>
                <w:color w:val="auto"/>
              </w:rPr>
              <w:t xml:space="preserve"> </w:t>
            </w:r>
            <w:r w:rsidR="00E9046C" w:rsidRPr="00717382">
              <w:rPr>
                <w:color w:val="auto"/>
              </w:rPr>
              <w:t xml:space="preserve">as the organisation did not </w:t>
            </w:r>
            <w:r w:rsidR="00E9046C" w:rsidRPr="00717382">
              <w:rPr>
                <w:color w:val="auto"/>
                <w:lang w:val="en-US"/>
              </w:rPr>
              <w:t xml:space="preserve">have the capacity or capability </w:t>
            </w:r>
            <w:r w:rsidR="00291DE0" w:rsidRPr="00717382">
              <w:rPr>
                <w:color w:val="auto"/>
                <w:lang w:val="en-US"/>
              </w:rPr>
              <w:t xml:space="preserve">for delivery </w:t>
            </w:r>
            <w:r w:rsidR="00E9046C" w:rsidRPr="00717382">
              <w:rPr>
                <w:color w:val="auto"/>
                <w:lang w:val="en-US"/>
              </w:rPr>
              <w:t>within current staffing</w:t>
            </w:r>
            <w:r w:rsidRPr="00717382">
              <w:rPr>
                <w:color w:val="auto"/>
              </w:rPr>
              <w:t>.</w:t>
            </w:r>
            <w:r w:rsidR="00160E63">
              <w:rPr>
                <w:color w:val="auto"/>
              </w:rPr>
              <w:t xml:space="preserve"> </w:t>
            </w:r>
          </w:p>
          <w:p w14:paraId="69033BF3" w14:textId="39BA4547" w:rsidR="00B404E3" w:rsidRPr="00717382" w:rsidRDefault="00654AB3" w:rsidP="00F31B4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The project plan might have been overly ambitious.  </w:t>
            </w:r>
          </w:p>
          <w:p w14:paraId="0766DC4B" w14:textId="08178DDA" w:rsidR="00E34254" w:rsidRDefault="004F5510" w:rsidP="00B36620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Council was keen that </w:t>
            </w:r>
            <w:r w:rsidR="00232F7A" w:rsidRPr="004F5510">
              <w:rPr>
                <w:color w:val="auto"/>
              </w:rPr>
              <w:t>RCOT’s achievements</w:t>
            </w:r>
            <w:r w:rsidR="008E1E23" w:rsidRPr="004F5510">
              <w:rPr>
                <w:color w:val="auto"/>
              </w:rPr>
              <w:t xml:space="preserve"> should be </w:t>
            </w:r>
            <w:r w:rsidR="005B7F4F" w:rsidRPr="004F5510">
              <w:rPr>
                <w:color w:val="auto"/>
              </w:rPr>
              <w:t xml:space="preserve">promoted. </w:t>
            </w:r>
            <w:r w:rsidR="00616A2E" w:rsidRPr="004F5510">
              <w:rPr>
                <w:color w:val="auto"/>
              </w:rPr>
              <w:t xml:space="preserve">Most members </w:t>
            </w:r>
            <w:r w:rsidR="009F4E6A" w:rsidRPr="004F5510">
              <w:rPr>
                <w:color w:val="auto"/>
              </w:rPr>
              <w:t xml:space="preserve">were unaware </w:t>
            </w:r>
            <w:r w:rsidR="00443574" w:rsidRPr="004F5510">
              <w:rPr>
                <w:color w:val="auto"/>
              </w:rPr>
              <w:t xml:space="preserve">of </w:t>
            </w:r>
            <w:r w:rsidR="00C064B9">
              <w:rPr>
                <w:color w:val="auto"/>
              </w:rPr>
              <w:t>their professional body’s activities</w:t>
            </w:r>
            <w:r w:rsidR="002B5CD0">
              <w:rPr>
                <w:color w:val="auto"/>
              </w:rPr>
              <w:t xml:space="preserve"> and these should be widely disseminated</w:t>
            </w:r>
            <w:r w:rsidR="000A00D9" w:rsidRPr="004F5510">
              <w:rPr>
                <w:color w:val="auto"/>
              </w:rPr>
              <w:t xml:space="preserve">. This </w:t>
            </w:r>
            <w:r w:rsidR="007C4CFC" w:rsidRPr="004F5510">
              <w:rPr>
                <w:color w:val="auto"/>
              </w:rPr>
              <w:t xml:space="preserve">would </w:t>
            </w:r>
            <w:r w:rsidR="00903C14" w:rsidRPr="004F5510">
              <w:rPr>
                <w:color w:val="auto"/>
              </w:rPr>
              <w:t xml:space="preserve">also </w:t>
            </w:r>
            <w:r w:rsidR="007C4CFC" w:rsidRPr="004F5510">
              <w:rPr>
                <w:color w:val="auto"/>
              </w:rPr>
              <w:t>encourage non-members to join.</w:t>
            </w:r>
          </w:p>
          <w:p w14:paraId="0AA99367" w14:textId="4E7A16A1" w:rsidR="00F718EA" w:rsidRPr="004F5510" w:rsidRDefault="00564335" w:rsidP="00B36620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Producing a communications plan to promote RCOT’s work and </w:t>
            </w:r>
            <w:r w:rsidR="00AB6A1E">
              <w:rPr>
                <w:color w:val="auto"/>
              </w:rPr>
              <w:t>finding opportunities for ways of engaging with members w</w:t>
            </w:r>
            <w:r w:rsidR="00E310C2">
              <w:rPr>
                <w:color w:val="auto"/>
              </w:rPr>
              <w:t>ere</w:t>
            </w:r>
            <w:r w:rsidR="00AB6A1E">
              <w:rPr>
                <w:color w:val="auto"/>
              </w:rPr>
              <w:t xml:space="preserve"> no easy task</w:t>
            </w:r>
            <w:r w:rsidR="00E310C2">
              <w:rPr>
                <w:color w:val="auto"/>
              </w:rPr>
              <w:t>s</w:t>
            </w:r>
            <w:r w:rsidR="00AB6A1E">
              <w:rPr>
                <w:color w:val="auto"/>
              </w:rPr>
              <w:t>.</w:t>
            </w:r>
          </w:p>
          <w:p w14:paraId="4253B771" w14:textId="1F63DE92" w:rsidR="00424492" w:rsidRPr="0090239F" w:rsidRDefault="00424492" w:rsidP="00FD7F7B">
            <w:pPr>
              <w:pStyle w:val="ListParagraph"/>
              <w:numPr>
                <w:ilvl w:val="0"/>
                <w:numId w:val="1"/>
              </w:numPr>
              <w:spacing w:before="0" w:after="2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The new Chair of Council </w:t>
            </w:r>
            <w:r w:rsidR="00EA0E56">
              <w:rPr>
                <w:color w:val="auto"/>
              </w:rPr>
              <w:t xml:space="preserve">was considering </w:t>
            </w:r>
            <w:r w:rsidR="000E1E24">
              <w:rPr>
                <w:color w:val="auto"/>
              </w:rPr>
              <w:t>doing a blog after Council meetings to engage with members and keeping them up to date.</w:t>
            </w:r>
          </w:p>
          <w:p w14:paraId="7107649C" w14:textId="4A592F4A" w:rsidR="005A3E6D" w:rsidRPr="0090239F" w:rsidRDefault="005A3E6D" w:rsidP="00C6487E">
            <w:pPr>
              <w:spacing w:before="0" w:line="240" w:lineRule="auto"/>
              <w:jc w:val="both"/>
              <w:rPr>
                <w:rFonts w:eastAsia="Times New Roman"/>
                <w:b/>
                <w:bCs/>
                <w:color w:val="auto"/>
                <w:lang w:val="en-GB"/>
              </w:rPr>
            </w:pPr>
            <w:r w:rsidRPr="0090239F">
              <w:rPr>
                <w:rFonts w:eastAsia="Times New Roman"/>
                <w:b/>
                <w:bCs/>
                <w:color w:val="auto"/>
                <w:lang w:val="en-GB"/>
              </w:rPr>
              <w:t xml:space="preserve">Decisions: </w:t>
            </w:r>
          </w:p>
          <w:p w14:paraId="43AB9A6D" w14:textId="69CA61BA" w:rsidR="005A3E6D" w:rsidRPr="0090239F" w:rsidRDefault="005A3E6D" w:rsidP="00C6487E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jc w:val="both"/>
              <w:rPr>
                <w:color w:val="auto"/>
                <w:lang w:val="en-US"/>
              </w:rPr>
            </w:pPr>
            <w:r w:rsidRPr="0090239F">
              <w:rPr>
                <w:color w:val="auto"/>
                <w:lang w:val="en-US"/>
              </w:rPr>
              <w:t xml:space="preserve">Council members were assured by the oversight afforded by the </w:t>
            </w:r>
            <w:r w:rsidR="00C1428F" w:rsidRPr="0090239F">
              <w:rPr>
                <w:color w:val="auto"/>
                <w:lang w:val="en-US"/>
              </w:rPr>
              <w:t>report</w:t>
            </w:r>
            <w:r w:rsidR="00017C64" w:rsidRPr="0090239F">
              <w:rPr>
                <w:color w:val="auto"/>
                <w:lang w:val="en-US"/>
              </w:rPr>
              <w:t xml:space="preserve">s and </w:t>
            </w:r>
            <w:r w:rsidRPr="0090239F">
              <w:rPr>
                <w:color w:val="auto"/>
                <w:lang w:val="en-US"/>
              </w:rPr>
              <w:t>agreed that they provided suitably strategic insight.</w:t>
            </w:r>
          </w:p>
          <w:p w14:paraId="7B1B4E67" w14:textId="1DE015D3" w:rsidR="00254174" w:rsidRPr="00FD7F7B" w:rsidRDefault="005A3E6D" w:rsidP="00FD7F7B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jc w:val="both"/>
              <w:rPr>
                <w:rFonts w:eastAsia="Times New Roman"/>
                <w:color w:val="auto"/>
                <w:lang w:val="en-GB"/>
              </w:rPr>
            </w:pPr>
            <w:r w:rsidRPr="0090239F">
              <w:rPr>
                <w:color w:val="auto"/>
                <w:lang w:val="en-US"/>
              </w:rPr>
              <w:t xml:space="preserve">Council </w:t>
            </w:r>
            <w:r w:rsidR="00661522">
              <w:rPr>
                <w:color w:val="auto"/>
                <w:lang w:val="en-US"/>
              </w:rPr>
              <w:t xml:space="preserve">members were </w:t>
            </w:r>
            <w:r w:rsidR="00A767BF" w:rsidRPr="0090239F">
              <w:rPr>
                <w:color w:val="auto"/>
                <w:lang w:val="en-US"/>
              </w:rPr>
              <w:t>content with the progress being made in delivering the multi-year strategic plan</w:t>
            </w:r>
            <w:r w:rsidR="009D7669">
              <w:rPr>
                <w:color w:val="auto"/>
                <w:lang w:val="en-US"/>
              </w:rPr>
              <w:t xml:space="preserve"> and the remedial actions already planned to address issues</w:t>
            </w:r>
            <w:r w:rsidR="00A767BF" w:rsidRPr="0090239F">
              <w:rPr>
                <w:color w:val="auto"/>
                <w:lang w:val="en-US"/>
              </w:rPr>
              <w:t xml:space="preserve">. 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BB61C" w14:textId="3AD79171" w:rsidR="005E401D" w:rsidRPr="002F5011" w:rsidRDefault="005E401D" w:rsidP="00C6487E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</w:tr>
      <w:tr w:rsidR="000E1E24" w:rsidRPr="002F5011" w14:paraId="738B790E" w14:textId="77777777" w:rsidTr="6DDE6BC9"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0FC37" w14:textId="77777777" w:rsidR="000E1E24" w:rsidRDefault="000E1E24" w:rsidP="00C6487E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  <w:tc>
          <w:tcPr>
            <w:tcW w:w="8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374C0" w14:textId="77777777" w:rsidR="00460F01" w:rsidRDefault="00CD44CD" w:rsidP="00C6487E">
            <w:pPr>
              <w:spacing w:before="0" w:line="240" w:lineRule="auto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Action</w:t>
            </w:r>
            <w:r w:rsidR="00460F01">
              <w:rPr>
                <w:b/>
                <w:bCs/>
                <w:color w:val="auto"/>
              </w:rPr>
              <w:t>s</w:t>
            </w:r>
            <w:r>
              <w:rPr>
                <w:b/>
                <w:bCs/>
                <w:color w:val="auto"/>
              </w:rPr>
              <w:t xml:space="preserve">: </w:t>
            </w:r>
          </w:p>
          <w:p w14:paraId="63E8ABD6" w14:textId="6FBDEC69" w:rsidR="000E1E24" w:rsidRPr="00460F01" w:rsidRDefault="00CD44CD" w:rsidP="0073043C">
            <w:pPr>
              <w:pStyle w:val="ListParagraph"/>
              <w:numPr>
                <w:ilvl w:val="0"/>
                <w:numId w:val="34"/>
              </w:numPr>
              <w:spacing w:before="0" w:after="20" w:line="240" w:lineRule="auto"/>
              <w:ind w:left="467" w:hanging="467"/>
              <w:jc w:val="both"/>
              <w:rPr>
                <w:color w:val="auto"/>
              </w:rPr>
            </w:pPr>
            <w:r w:rsidRPr="00460F01">
              <w:rPr>
                <w:color w:val="auto"/>
              </w:rPr>
              <w:t>Discuss blog with new Chair of Council.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5131F" w14:textId="10160B42" w:rsidR="000E1E24" w:rsidRPr="002F5011" w:rsidRDefault="00CD44CD" w:rsidP="00C6487E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>
              <w:rPr>
                <w:rFonts w:eastAsia="Times New Roman"/>
                <w:color w:val="auto"/>
                <w:lang w:val="en-GB"/>
              </w:rPr>
              <w:t>CC SF</w:t>
            </w:r>
          </w:p>
        </w:tc>
      </w:tr>
      <w:tr w:rsidR="00460F01" w:rsidRPr="002F5011" w14:paraId="6841C195" w14:textId="77777777" w:rsidTr="6DDE6BC9"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90080" w14:textId="77777777" w:rsidR="00460F01" w:rsidRDefault="00460F01" w:rsidP="00C6487E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  <w:tc>
          <w:tcPr>
            <w:tcW w:w="8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501E6" w14:textId="0B32AEF1" w:rsidR="00460F01" w:rsidRPr="00460F01" w:rsidRDefault="005B2D3E" w:rsidP="0073043C">
            <w:pPr>
              <w:pStyle w:val="ListParagraph"/>
              <w:numPr>
                <w:ilvl w:val="0"/>
                <w:numId w:val="34"/>
              </w:numPr>
              <w:spacing w:before="0" w:after="20" w:line="240" w:lineRule="auto"/>
              <w:ind w:left="467" w:hanging="467"/>
              <w:jc w:val="both"/>
              <w:rPr>
                <w:color w:val="auto"/>
              </w:rPr>
            </w:pPr>
            <w:r>
              <w:rPr>
                <w:color w:val="auto"/>
              </w:rPr>
              <w:t>Sen</w:t>
            </w:r>
            <w:r w:rsidR="009D1314">
              <w:rPr>
                <w:color w:val="auto"/>
              </w:rPr>
              <w:t>d</w:t>
            </w:r>
            <w:r>
              <w:rPr>
                <w:color w:val="auto"/>
              </w:rPr>
              <w:t xml:space="preserve"> c</w:t>
            </w:r>
            <w:r w:rsidR="00B4142A">
              <w:rPr>
                <w:color w:val="auto"/>
              </w:rPr>
              <w:t xml:space="preserve">omments on the </w:t>
            </w:r>
            <w:r w:rsidR="00E24F9F">
              <w:rPr>
                <w:color w:val="auto"/>
              </w:rPr>
              <w:t>organisational performance report to SLT.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68E67" w14:textId="7844CCC3" w:rsidR="00460F01" w:rsidRDefault="00E24F9F" w:rsidP="00C6487E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>
              <w:rPr>
                <w:rFonts w:eastAsia="Times New Roman"/>
                <w:color w:val="auto"/>
                <w:lang w:val="en-GB"/>
              </w:rPr>
              <w:t>Council</w:t>
            </w:r>
          </w:p>
        </w:tc>
      </w:tr>
      <w:tr w:rsidR="001D00A6" w:rsidRPr="001D00A6" w14:paraId="0E6C34BD" w14:textId="77777777" w:rsidTr="6DDE6BC9"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2DAA3" w14:textId="746409AD" w:rsidR="00754D62" w:rsidRPr="001D00A6" w:rsidRDefault="00754D62" w:rsidP="00C6487E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 w:rsidRPr="001D00A6">
              <w:rPr>
                <w:rFonts w:eastAsia="Times New Roman"/>
                <w:color w:val="auto"/>
                <w:lang w:val="en-GB"/>
              </w:rPr>
              <w:t>2.5</w:t>
            </w:r>
          </w:p>
        </w:tc>
        <w:tc>
          <w:tcPr>
            <w:tcW w:w="8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10A39" w14:textId="77777777" w:rsidR="00754D62" w:rsidRPr="001D00A6" w:rsidRDefault="00133213" w:rsidP="00133213">
            <w:pPr>
              <w:spacing w:before="0" w:line="240" w:lineRule="auto"/>
              <w:jc w:val="both"/>
              <w:rPr>
                <w:b/>
                <w:bCs/>
                <w:color w:val="auto"/>
              </w:rPr>
            </w:pPr>
            <w:r w:rsidRPr="001D00A6">
              <w:rPr>
                <w:b/>
                <w:bCs/>
                <w:color w:val="auto"/>
              </w:rPr>
              <w:t>People and Culture update</w:t>
            </w:r>
          </w:p>
          <w:p w14:paraId="1E2D2AF6" w14:textId="5EB3D73D" w:rsidR="00133213" w:rsidRPr="001D00A6" w:rsidRDefault="0046654A" w:rsidP="00E24F9F">
            <w:pPr>
              <w:pStyle w:val="ListParagraph"/>
              <w:numPr>
                <w:ilvl w:val="0"/>
                <w:numId w:val="34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1D00A6">
              <w:rPr>
                <w:color w:val="auto"/>
              </w:rPr>
              <w:t>The report was noted.</w:t>
            </w:r>
          </w:p>
          <w:p w14:paraId="3455206B" w14:textId="30B09C30" w:rsidR="003A275C" w:rsidRPr="001D00A6" w:rsidRDefault="00EB02FD" w:rsidP="00E24F9F">
            <w:pPr>
              <w:pStyle w:val="ListParagraph"/>
              <w:numPr>
                <w:ilvl w:val="0"/>
                <w:numId w:val="34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1D00A6">
              <w:rPr>
                <w:color w:val="auto"/>
              </w:rPr>
              <w:t>The existing core HR team had adapted and responded to a very different approach to HR</w:t>
            </w:r>
            <w:r w:rsidR="007F2040" w:rsidRPr="001D00A6">
              <w:rPr>
                <w:color w:val="auto"/>
              </w:rPr>
              <w:t xml:space="preserve"> based on a broader people and culture portfolio such as proactive customer service; value-added and solution focused approach</w:t>
            </w:r>
            <w:r w:rsidRPr="001D00A6">
              <w:rPr>
                <w:color w:val="auto"/>
              </w:rPr>
              <w:t>.</w:t>
            </w:r>
          </w:p>
          <w:p w14:paraId="427C2FE6" w14:textId="52BBB0BD" w:rsidR="0097132D" w:rsidRPr="001D00A6" w:rsidRDefault="00274E99" w:rsidP="0097132D">
            <w:pPr>
              <w:pStyle w:val="ListParagraph"/>
              <w:numPr>
                <w:ilvl w:val="0"/>
                <w:numId w:val="34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1D00A6">
              <w:rPr>
                <w:color w:val="auto"/>
              </w:rPr>
              <w:t>New roles had been created</w:t>
            </w:r>
            <w:r w:rsidR="000A40CB" w:rsidRPr="001D00A6">
              <w:rPr>
                <w:color w:val="auto"/>
              </w:rPr>
              <w:t xml:space="preserve"> to ensure the HR team had the right capability and capacity:</w:t>
            </w:r>
            <w:r w:rsidR="00BB16B7" w:rsidRPr="001D00A6">
              <w:rPr>
                <w:color w:val="auto"/>
              </w:rPr>
              <w:t xml:space="preserve"> Internal Communication and Engagement Lead, Learning and Organisational </w:t>
            </w:r>
            <w:r w:rsidR="0097132D" w:rsidRPr="001D00A6">
              <w:rPr>
                <w:color w:val="auto"/>
              </w:rPr>
              <w:t xml:space="preserve">Development Lead and a temporary role </w:t>
            </w:r>
            <w:r w:rsidR="00D81248" w:rsidRPr="001D00A6">
              <w:rPr>
                <w:color w:val="auto"/>
              </w:rPr>
              <w:t>for HR specialist projects.</w:t>
            </w:r>
          </w:p>
          <w:p w14:paraId="057836CE" w14:textId="7C3DD8E7" w:rsidR="00D81248" w:rsidRPr="001D00A6" w:rsidRDefault="00211C01" w:rsidP="0097132D">
            <w:pPr>
              <w:pStyle w:val="ListParagraph"/>
              <w:numPr>
                <w:ilvl w:val="0"/>
                <w:numId w:val="34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1D00A6">
              <w:rPr>
                <w:color w:val="auto"/>
              </w:rPr>
              <w:t xml:space="preserve">The Equity, Diversity and Belonging (EDB) Manager </w:t>
            </w:r>
            <w:r w:rsidR="00966228" w:rsidRPr="001D00A6">
              <w:rPr>
                <w:color w:val="auto"/>
              </w:rPr>
              <w:t>was</w:t>
            </w:r>
            <w:r w:rsidRPr="001D00A6">
              <w:rPr>
                <w:color w:val="auto"/>
              </w:rPr>
              <w:t xml:space="preserve"> </w:t>
            </w:r>
            <w:r w:rsidR="00634A71" w:rsidRPr="001D00A6">
              <w:rPr>
                <w:color w:val="auto"/>
              </w:rPr>
              <w:t xml:space="preserve">now </w:t>
            </w:r>
            <w:r w:rsidRPr="001D00A6">
              <w:rPr>
                <w:color w:val="auto"/>
              </w:rPr>
              <w:t>dedicating one day a week to focus on supporting the internal workforce.</w:t>
            </w:r>
          </w:p>
          <w:p w14:paraId="557033FC" w14:textId="3C77D1C7" w:rsidR="00966228" w:rsidRPr="001D00A6" w:rsidRDefault="00F67C9E" w:rsidP="0097132D">
            <w:pPr>
              <w:pStyle w:val="ListParagraph"/>
              <w:numPr>
                <w:ilvl w:val="0"/>
                <w:numId w:val="34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1D00A6">
              <w:rPr>
                <w:color w:val="auto"/>
              </w:rPr>
              <w:t xml:space="preserve">Ways of Working principles </w:t>
            </w:r>
            <w:r w:rsidR="005953BF">
              <w:rPr>
                <w:color w:val="auto"/>
              </w:rPr>
              <w:t>had been</w:t>
            </w:r>
            <w:r w:rsidR="00042D86" w:rsidRPr="001D00A6">
              <w:rPr>
                <w:color w:val="auto"/>
              </w:rPr>
              <w:t xml:space="preserve"> </w:t>
            </w:r>
            <w:r w:rsidR="00B26C94" w:rsidRPr="001D00A6">
              <w:rPr>
                <w:color w:val="auto"/>
              </w:rPr>
              <w:t>developed</w:t>
            </w:r>
            <w:r w:rsidR="002D2DF7" w:rsidRPr="001D00A6">
              <w:rPr>
                <w:color w:val="auto"/>
              </w:rPr>
              <w:t xml:space="preserve"> with colleague</w:t>
            </w:r>
            <w:r w:rsidR="00A20CE4">
              <w:rPr>
                <w:color w:val="auto"/>
              </w:rPr>
              <w:t>s’</w:t>
            </w:r>
            <w:r w:rsidR="002D2DF7" w:rsidRPr="001D00A6">
              <w:rPr>
                <w:color w:val="auto"/>
              </w:rPr>
              <w:t xml:space="preserve"> involvement and were being implemented across the organisation. </w:t>
            </w:r>
            <w:r w:rsidR="00903384" w:rsidRPr="001D00A6">
              <w:rPr>
                <w:color w:val="auto"/>
              </w:rPr>
              <w:t xml:space="preserve">SLT members were facilitating discussion </w:t>
            </w:r>
            <w:r w:rsidR="001F0502" w:rsidRPr="001D00A6">
              <w:rPr>
                <w:color w:val="auto"/>
              </w:rPr>
              <w:t xml:space="preserve">with their teams </w:t>
            </w:r>
            <w:r w:rsidR="00903384" w:rsidRPr="001D00A6">
              <w:rPr>
                <w:color w:val="auto"/>
              </w:rPr>
              <w:t xml:space="preserve">to </w:t>
            </w:r>
            <w:r w:rsidR="001F0502" w:rsidRPr="001D00A6">
              <w:rPr>
                <w:color w:val="auto"/>
              </w:rPr>
              <w:t>produce</w:t>
            </w:r>
            <w:r w:rsidR="00903384" w:rsidRPr="001D00A6">
              <w:rPr>
                <w:color w:val="auto"/>
              </w:rPr>
              <w:t xml:space="preserve"> a</w:t>
            </w:r>
            <w:r w:rsidR="00C9282B" w:rsidRPr="001D00A6">
              <w:rPr>
                <w:color w:val="auto"/>
              </w:rPr>
              <w:t xml:space="preserve"> Working Together Agreement (WTA) </w:t>
            </w:r>
            <w:r w:rsidR="000A5CD5" w:rsidRPr="001D00A6">
              <w:rPr>
                <w:color w:val="auto"/>
              </w:rPr>
              <w:t>in each Directorate</w:t>
            </w:r>
            <w:r w:rsidR="001F0502" w:rsidRPr="001D00A6">
              <w:rPr>
                <w:color w:val="auto"/>
              </w:rPr>
              <w:t>.</w:t>
            </w:r>
          </w:p>
          <w:p w14:paraId="707CCA81" w14:textId="3DC62E56" w:rsidR="00DA2D9E" w:rsidRPr="001D00A6" w:rsidRDefault="000A2C23" w:rsidP="0097132D">
            <w:pPr>
              <w:pStyle w:val="ListParagraph"/>
              <w:numPr>
                <w:ilvl w:val="0"/>
                <w:numId w:val="34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1D00A6">
              <w:rPr>
                <w:color w:val="auto"/>
              </w:rPr>
              <w:t xml:space="preserve">A new Colleague Forum </w:t>
            </w:r>
            <w:r w:rsidR="000E38FD">
              <w:rPr>
                <w:color w:val="auto"/>
              </w:rPr>
              <w:t xml:space="preserve">had been </w:t>
            </w:r>
            <w:r w:rsidR="00400B07" w:rsidRPr="001D00A6">
              <w:rPr>
                <w:color w:val="auto"/>
              </w:rPr>
              <w:t xml:space="preserve">created and </w:t>
            </w:r>
            <w:r w:rsidR="004205B1" w:rsidRPr="001D00A6">
              <w:rPr>
                <w:color w:val="auto"/>
              </w:rPr>
              <w:t>expression</w:t>
            </w:r>
            <w:r w:rsidR="00E7601D" w:rsidRPr="001D00A6">
              <w:rPr>
                <w:color w:val="auto"/>
              </w:rPr>
              <w:t xml:space="preserve">s of interest were being sought </w:t>
            </w:r>
            <w:r w:rsidR="00A86422" w:rsidRPr="001D00A6">
              <w:rPr>
                <w:color w:val="auto"/>
              </w:rPr>
              <w:t>to form a representative group of colleagues.</w:t>
            </w:r>
          </w:p>
          <w:p w14:paraId="74449A81" w14:textId="45B3EFDE" w:rsidR="001D00A6" w:rsidRPr="001D00A6" w:rsidRDefault="001D00A6" w:rsidP="0097132D">
            <w:pPr>
              <w:pStyle w:val="ListParagraph"/>
              <w:numPr>
                <w:ilvl w:val="0"/>
                <w:numId w:val="34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W</w:t>
            </w:r>
            <w:r w:rsidRPr="001D00A6">
              <w:rPr>
                <w:color w:val="auto"/>
                <w:shd w:val="clear" w:color="auto" w:fill="FFFFFF"/>
              </w:rPr>
              <w:t xml:space="preserve">ork </w:t>
            </w:r>
            <w:r w:rsidR="00312749">
              <w:rPr>
                <w:color w:val="auto"/>
                <w:shd w:val="clear" w:color="auto" w:fill="FFFFFF"/>
              </w:rPr>
              <w:t>wa</w:t>
            </w:r>
            <w:r w:rsidRPr="001D00A6">
              <w:rPr>
                <w:color w:val="auto"/>
                <w:shd w:val="clear" w:color="auto" w:fill="FFFFFF"/>
              </w:rPr>
              <w:t xml:space="preserve">s being scoped out to develop a behavioural framework which </w:t>
            </w:r>
            <w:r w:rsidR="001D2780">
              <w:rPr>
                <w:color w:val="auto"/>
                <w:shd w:val="clear" w:color="auto" w:fill="FFFFFF"/>
              </w:rPr>
              <w:t xml:space="preserve">would </w:t>
            </w:r>
            <w:r w:rsidRPr="001D00A6">
              <w:rPr>
                <w:color w:val="auto"/>
                <w:shd w:val="clear" w:color="auto" w:fill="FFFFFF"/>
              </w:rPr>
              <w:t xml:space="preserve">underpin </w:t>
            </w:r>
            <w:r w:rsidR="003F0C28">
              <w:rPr>
                <w:color w:val="auto"/>
                <w:shd w:val="clear" w:color="auto" w:fill="FFFFFF"/>
              </w:rPr>
              <w:t>RCOT’s</w:t>
            </w:r>
            <w:r w:rsidRPr="001D00A6">
              <w:rPr>
                <w:color w:val="auto"/>
                <w:shd w:val="clear" w:color="auto" w:fill="FFFFFF"/>
              </w:rPr>
              <w:t xml:space="preserve"> values and describe how colleagues c</w:t>
            </w:r>
            <w:r w:rsidR="003F25F8">
              <w:rPr>
                <w:color w:val="auto"/>
                <w:shd w:val="clear" w:color="auto" w:fill="FFFFFF"/>
              </w:rPr>
              <w:t>ould</w:t>
            </w:r>
            <w:r w:rsidRPr="001D00A6">
              <w:rPr>
                <w:color w:val="auto"/>
                <w:shd w:val="clear" w:color="auto" w:fill="FFFFFF"/>
              </w:rPr>
              <w:t xml:space="preserve"> bring </w:t>
            </w:r>
            <w:r w:rsidR="003F0C28">
              <w:rPr>
                <w:color w:val="auto"/>
                <w:shd w:val="clear" w:color="auto" w:fill="FFFFFF"/>
              </w:rPr>
              <w:t>the</w:t>
            </w:r>
            <w:r w:rsidRPr="001D00A6">
              <w:rPr>
                <w:color w:val="auto"/>
                <w:shd w:val="clear" w:color="auto" w:fill="FFFFFF"/>
              </w:rPr>
              <w:t xml:space="preserve"> values to life</w:t>
            </w:r>
            <w:r w:rsidR="003F0C28">
              <w:rPr>
                <w:color w:val="auto"/>
                <w:shd w:val="clear" w:color="auto" w:fill="FFFFFF"/>
              </w:rPr>
              <w:t>.</w:t>
            </w:r>
          </w:p>
          <w:p w14:paraId="5906B40D" w14:textId="73CCA642" w:rsidR="00026D16" w:rsidRPr="00C36BC5" w:rsidRDefault="009B64C3" w:rsidP="00BD14C3">
            <w:pPr>
              <w:pStyle w:val="ListParagraph"/>
              <w:numPr>
                <w:ilvl w:val="0"/>
                <w:numId w:val="34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C36BC5">
              <w:rPr>
                <w:color w:val="auto"/>
              </w:rPr>
              <w:t>Key priorities</w:t>
            </w:r>
            <w:r w:rsidR="00601EEE" w:rsidRPr="00C36BC5">
              <w:rPr>
                <w:color w:val="auto"/>
              </w:rPr>
              <w:t xml:space="preserve"> for the coming year </w:t>
            </w:r>
            <w:r w:rsidRPr="00C36BC5">
              <w:rPr>
                <w:color w:val="auto"/>
              </w:rPr>
              <w:t xml:space="preserve">included </w:t>
            </w:r>
            <w:r w:rsidR="005B3907" w:rsidRPr="00C36BC5">
              <w:rPr>
                <w:color w:val="auto"/>
              </w:rPr>
              <w:t xml:space="preserve">establishing a People and Culture Board which would be a sub-Committee of Council. </w:t>
            </w:r>
            <w:r w:rsidR="00C70CED" w:rsidRPr="00C36BC5">
              <w:rPr>
                <w:color w:val="auto"/>
              </w:rPr>
              <w:t xml:space="preserve">This Board </w:t>
            </w:r>
            <w:r w:rsidR="00A028EB" w:rsidRPr="00C36BC5">
              <w:rPr>
                <w:color w:val="auto"/>
              </w:rPr>
              <w:t xml:space="preserve">would </w:t>
            </w:r>
            <w:r w:rsidR="003A275C" w:rsidRPr="00C36BC5">
              <w:rPr>
                <w:color w:val="auto"/>
              </w:rPr>
              <w:t>ensure strategic oversight of the people and culture agenda (including senior renumeration), visibility of key deliverables and independent challenge</w:t>
            </w:r>
            <w:r w:rsidR="009876F9" w:rsidRPr="00C36BC5">
              <w:rPr>
                <w:color w:val="auto"/>
              </w:rPr>
              <w:t>.</w:t>
            </w:r>
          </w:p>
          <w:p w14:paraId="23996865" w14:textId="77777777" w:rsidR="00077D53" w:rsidRDefault="00077D53" w:rsidP="00026D16">
            <w:pPr>
              <w:pStyle w:val="ListParagraph"/>
              <w:spacing w:before="0" w:line="240" w:lineRule="auto"/>
              <w:ind w:left="467"/>
              <w:jc w:val="both"/>
              <w:rPr>
                <w:color w:val="auto"/>
              </w:rPr>
            </w:pPr>
          </w:p>
          <w:p w14:paraId="63094AF9" w14:textId="77777777" w:rsidR="00FC2B09" w:rsidRDefault="00FC2B09" w:rsidP="00026D16">
            <w:pPr>
              <w:pStyle w:val="ListParagraph"/>
              <w:spacing w:before="0" w:line="240" w:lineRule="auto"/>
              <w:ind w:left="467"/>
              <w:jc w:val="both"/>
              <w:rPr>
                <w:color w:val="auto"/>
              </w:rPr>
            </w:pPr>
          </w:p>
          <w:p w14:paraId="681A6A11" w14:textId="4F469D31" w:rsidR="00FC2B09" w:rsidRPr="001D00A6" w:rsidRDefault="00FC2B09" w:rsidP="00026D16">
            <w:pPr>
              <w:pStyle w:val="ListParagraph"/>
              <w:spacing w:before="0" w:line="240" w:lineRule="auto"/>
              <w:ind w:left="467"/>
              <w:jc w:val="both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3F99F" w14:textId="77777777" w:rsidR="00754D62" w:rsidRPr="001D00A6" w:rsidRDefault="00754D62" w:rsidP="00C6487E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</w:tr>
      <w:tr w:rsidR="00624D61" w:rsidRPr="00624D61" w14:paraId="02B32F7E" w14:textId="77777777" w:rsidTr="6DDE6BC9"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9357A" w14:textId="1E895701" w:rsidR="004E3193" w:rsidRPr="00624D61" w:rsidRDefault="004E3193" w:rsidP="00BE6155">
            <w:pPr>
              <w:spacing w:before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</w:pPr>
            <w:r w:rsidRPr="00624D61"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3.</w:t>
            </w:r>
          </w:p>
        </w:tc>
        <w:tc>
          <w:tcPr>
            <w:tcW w:w="8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CC4B2" w14:textId="77777777" w:rsidR="004E3193" w:rsidRPr="00624D61" w:rsidRDefault="004E3193" w:rsidP="00EA5BD9">
            <w:pPr>
              <w:spacing w:before="0" w:line="24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624D61">
              <w:rPr>
                <w:b/>
                <w:bCs/>
                <w:color w:val="auto"/>
                <w:sz w:val="28"/>
                <w:szCs w:val="28"/>
              </w:rPr>
              <w:t xml:space="preserve">RCOT – </w:t>
            </w:r>
            <w:r w:rsidR="00455B2C" w:rsidRPr="00624D61">
              <w:rPr>
                <w:b/>
                <w:bCs/>
                <w:color w:val="auto"/>
                <w:sz w:val="28"/>
                <w:szCs w:val="28"/>
              </w:rPr>
              <w:t>Planning/budget envelope</w:t>
            </w:r>
          </w:p>
          <w:p w14:paraId="2CF68A67" w14:textId="708BE47C" w:rsidR="00026D16" w:rsidRPr="00624D61" w:rsidRDefault="002512C1" w:rsidP="00EA5BD9">
            <w:pPr>
              <w:pStyle w:val="ListParagraph"/>
              <w:numPr>
                <w:ilvl w:val="0"/>
                <w:numId w:val="35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624D61">
              <w:rPr>
                <w:color w:val="auto"/>
              </w:rPr>
              <w:t xml:space="preserve">Steve Ford </w:t>
            </w:r>
            <w:r w:rsidR="004718C4" w:rsidRPr="00624D61">
              <w:rPr>
                <w:color w:val="auto"/>
              </w:rPr>
              <w:t xml:space="preserve">made a presentation on </w:t>
            </w:r>
            <w:r w:rsidR="00227E14" w:rsidRPr="00624D61">
              <w:rPr>
                <w:color w:val="auto"/>
              </w:rPr>
              <w:t xml:space="preserve">Planning &amp; Budgeting for 2022/23 and beyond setting the context </w:t>
            </w:r>
            <w:r w:rsidR="000676FE" w:rsidRPr="00624D61">
              <w:rPr>
                <w:color w:val="auto"/>
              </w:rPr>
              <w:t xml:space="preserve">and process for Council’s approval </w:t>
            </w:r>
            <w:r w:rsidR="00B651E9" w:rsidRPr="00624D61">
              <w:rPr>
                <w:color w:val="auto"/>
              </w:rPr>
              <w:t xml:space="preserve">of the </w:t>
            </w:r>
            <w:r w:rsidR="00EF04F7" w:rsidRPr="00624D61">
              <w:rPr>
                <w:color w:val="auto"/>
              </w:rPr>
              <w:t xml:space="preserve">next </w:t>
            </w:r>
            <w:r w:rsidR="008B707E" w:rsidRPr="00624D61">
              <w:rPr>
                <w:color w:val="auto"/>
              </w:rPr>
              <w:t xml:space="preserve">operational </w:t>
            </w:r>
            <w:r w:rsidR="00B651E9" w:rsidRPr="00624D61">
              <w:rPr>
                <w:color w:val="auto"/>
              </w:rPr>
              <w:t>plan and budget at their September meeting.</w:t>
            </w:r>
          </w:p>
          <w:p w14:paraId="78060CE4" w14:textId="3C36F806" w:rsidR="0026676A" w:rsidRPr="00624D61" w:rsidRDefault="000803D5" w:rsidP="004B64A6">
            <w:pPr>
              <w:pStyle w:val="ListParagraph"/>
              <w:numPr>
                <w:ilvl w:val="0"/>
                <w:numId w:val="37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624D61">
              <w:rPr>
                <w:color w:val="auto"/>
              </w:rPr>
              <w:t>While continuing to follow the financial strategy</w:t>
            </w:r>
            <w:r w:rsidR="002825FC" w:rsidRPr="00624D61">
              <w:rPr>
                <w:color w:val="auto"/>
              </w:rPr>
              <w:t xml:space="preserve"> described</w:t>
            </w:r>
            <w:r w:rsidRPr="00624D61">
              <w:rPr>
                <w:color w:val="auto"/>
              </w:rPr>
              <w:t xml:space="preserve"> </w:t>
            </w:r>
            <w:r w:rsidR="002825FC" w:rsidRPr="00624D61">
              <w:rPr>
                <w:color w:val="auto"/>
              </w:rPr>
              <w:t>in October 2021, t</w:t>
            </w:r>
            <w:r w:rsidR="004A58B9" w:rsidRPr="00624D61">
              <w:rPr>
                <w:color w:val="auto"/>
              </w:rPr>
              <w:t xml:space="preserve">he </w:t>
            </w:r>
            <w:r w:rsidR="002825FC" w:rsidRPr="00624D61">
              <w:rPr>
                <w:color w:val="auto"/>
              </w:rPr>
              <w:t xml:space="preserve">RCOT </w:t>
            </w:r>
            <w:r w:rsidR="004A58B9" w:rsidRPr="00624D61">
              <w:rPr>
                <w:color w:val="auto"/>
              </w:rPr>
              <w:t>financial management approach</w:t>
            </w:r>
            <w:r w:rsidR="00104720" w:rsidRPr="00624D61">
              <w:rPr>
                <w:color w:val="auto"/>
              </w:rPr>
              <w:t xml:space="preserve"> had been changed</w:t>
            </w:r>
            <w:r w:rsidR="00B91B87" w:rsidRPr="00624D61">
              <w:rPr>
                <w:color w:val="auto"/>
              </w:rPr>
              <w:t>.</w:t>
            </w:r>
            <w:r w:rsidR="000262AF" w:rsidRPr="00624D61">
              <w:rPr>
                <w:color w:val="auto"/>
              </w:rPr>
              <w:t xml:space="preserve"> </w:t>
            </w:r>
            <w:r w:rsidR="00B91B87" w:rsidRPr="00624D61">
              <w:rPr>
                <w:color w:val="auto"/>
              </w:rPr>
              <w:t xml:space="preserve">The aim was </w:t>
            </w:r>
            <w:r w:rsidR="000262AF" w:rsidRPr="00624D61">
              <w:rPr>
                <w:color w:val="auto"/>
              </w:rPr>
              <w:t>to ensure that recurrent income covered recurrent costs</w:t>
            </w:r>
            <w:r w:rsidR="00535623" w:rsidRPr="00624D61">
              <w:rPr>
                <w:color w:val="auto"/>
              </w:rPr>
              <w:t xml:space="preserve"> as per the Fee Policy paper approved by Council in April 2022</w:t>
            </w:r>
            <w:r w:rsidR="00104720" w:rsidRPr="00624D61">
              <w:rPr>
                <w:color w:val="auto"/>
              </w:rPr>
              <w:t xml:space="preserve">. </w:t>
            </w:r>
          </w:p>
          <w:p w14:paraId="21B73E51" w14:textId="26EF81D8" w:rsidR="00F62D52" w:rsidRPr="00624D61" w:rsidRDefault="00EA5BD9" w:rsidP="004B64A6">
            <w:pPr>
              <w:pStyle w:val="ListParagraph"/>
              <w:numPr>
                <w:ilvl w:val="0"/>
                <w:numId w:val="37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624D61">
              <w:rPr>
                <w:color w:val="auto"/>
              </w:rPr>
              <w:t xml:space="preserve">The </w:t>
            </w:r>
            <w:r w:rsidR="00F62D52" w:rsidRPr="00624D61">
              <w:rPr>
                <w:color w:val="auto"/>
              </w:rPr>
              <w:t>£10m ‘Transformation Fund’</w:t>
            </w:r>
            <w:r w:rsidRPr="00624D61">
              <w:rPr>
                <w:color w:val="auto"/>
              </w:rPr>
              <w:t xml:space="preserve"> </w:t>
            </w:r>
            <w:r w:rsidR="00C47627" w:rsidRPr="00624D61">
              <w:rPr>
                <w:color w:val="auto"/>
              </w:rPr>
              <w:t xml:space="preserve">approved in October 2021 </w:t>
            </w:r>
            <w:r w:rsidRPr="00624D61">
              <w:rPr>
                <w:color w:val="auto"/>
              </w:rPr>
              <w:t>was no</w:t>
            </w:r>
            <w:r w:rsidR="004B64A6" w:rsidRPr="00624D61">
              <w:rPr>
                <w:color w:val="auto"/>
              </w:rPr>
              <w:t>w</w:t>
            </w:r>
            <w:r w:rsidR="00F62D52" w:rsidRPr="00624D61">
              <w:rPr>
                <w:color w:val="auto"/>
              </w:rPr>
              <w:t xml:space="preserve"> </w:t>
            </w:r>
            <w:r w:rsidR="00F55146" w:rsidRPr="00624D61">
              <w:rPr>
                <w:color w:val="auto"/>
              </w:rPr>
              <w:t xml:space="preserve">split </w:t>
            </w:r>
            <w:r w:rsidR="00F62D52" w:rsidRPr="00624D61">
              <w:rPr>
                <w:color w:val="auto"/>
              </w:rPr>
              <w:t>into</w:t>
            </w:r>
            <w:r w:rsidR="004B64A6" w:rsidRPr="00624D61">
              <w:rPr>
                <w:color w:val="auto"/>
              </w:rPr>
              <w:t xml:space="preserve"> </w:t>
            </w:r>
            <w:r w:rsidR="00F62D52" w:rsidRPr="00624D61">
              <w:rPr>
                <w:color w:val="auto"/>
              </w:rPr>
              <w:t>BAU/recurrent cost (funded by fee and commercial income) and</w:t>
            </w:r>
            <w:r w:rsidR="004B64A6" w:rsidRPr="00624D61">
              <w:rPr>
                <w:color w:val="auto"/>
              </w:rPr>
              <w:t xml:space="preserve"> p</w:t>
            </w:r>
            <w:r w:rsidR="00F62D52" w:rsidRPr="00624D61">
              <w:rPr>
                <w:color w:val="auto"/>
              </w:rPr>
              <w:t>roject/one-off cost (funded by surplus reserves)</w:t>
            </w:r>
            <w:r w:rsidR="00BB610B" w:rsidRPr="00624D61">
              <w:rPr>
                <w:color w:val="auto"/>
              </w:rPr>
              <w:t>. This resulted in</w:t>
            </w:r>
            <w:r w:rsidR="00F62D52" w:rsidRPr="00624D61">
              <w:rPr>
                <w:color w:val="auto"/>
              </w:rPr>
              <w:t xml:space="preserve"> a smaller, £5m Transformation Fund (of which £265k ha</w:t>
            </w:r>
            <w:r w:rsidR="000A5C5B" w:rsidRPr="00624D61">
              <w:rPr>
                <w:color w:val="auto"/>
              </w:rPr>
              <w:t>d</w:t>
            </w:r>
            <w:r w:rsidR="00F62D52" w:rsidRPr="00624D61">
              <w:rPr>
                <w:color w:val="auto"/>
              </w:rPr>
              <w:t xml:space="preserve"> already been spent)</w:t>
            </w:r>
            <w:r w:rsidR="004B64A6" w:rsidRPr="00624D61">
              <w:rPr>
                <w:color w:val="auto"/>
              </w:rPr>
              <w:t>.</w:t>
            </w:r>
          </w:p>
          <w:p w14:paraId="077E6A71" w14:textId="77777777" w:rsidR="00BA4C54" w:rsidRPr="00624D61" w:rsidRDefault="00294D56" w:rsidP="004B64A6">
            <w:pPr>
              <w:pStyle w:val="ListParagraph"/>
              <w:numPr>
                <w:ilvl w:val="0"/>
                <w:numId w:val="37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624D61">
              <w:rPr>
                <w:color w:val="auto"/>
              </w:rPr>
              <w:t>T</w:t>
            </w:r>
            <w:r w:rsidR="00B171B9" w:rsidRPr="00624D61">
              <w:rPr>
                <w:color w:val="auto"/>
              </w:rPr>
              <w:t xml:space="preserve">he </w:t>
            </w:r>
            <w:r w:rsidR="0012583A" w:rsidRPr="00624D61">
              <w:rPr>
                <w:color w:val="auto"/>
              </w:rPr>
              <w:t>five-year cost/income model</w:t>
            </w:r>
            <w:r w:rsidRPr="00624D61">
              <w:rPr>
                <w:color w:val="auto"/>
              </w:rPr>
              <w:t xml:space="preserve"> included </w:t>
            </w:r>
            <w:r w:rsidR="00A10596" w:rsidRPr="00624D61">
              <w:rPr>
                <w:color w:val="auto"/>
              </w:rPr>
              <w:t xml:space="preserve">assumptions on member </w:t>
            </w:r>
            <w:r w:rsidR="00F03417" w:rsidRPr="00624D61">
              <w:rPr>
                <w:color w:val="auto"/>
              </w:rPr>
              <w:t xml:space="preserve">and commercial </w:t>
            </w:r>
            <w:r w:rsidR="00A10596" w:rsidRPr="00624D61">
              <w:rPr>
                <w:color w:val="auto"/>
              </w:rPr>
              <w:t>income, inflation</w:t>
            </w:r>
            <w:r w:rsidR="00F03417" w:rsidRPr="00624D61">
              <w:rPr>
                <w:color w:val="auto"/>
              </w:rPr>
              <w:t xml:space="preserve"> and</w:t>
            </w:r>
            <w:r w:rsidR="00A10596" w:rsidRPr="00624D61">
              <w:rPr>
                <w:color w:val="auto"/>
              </w:rPr>
              <w:t xml:space="preserve"> annual fee incr</w:t>
            </w:r>
            <w:r w:rsidR="00F03417" w:rsidRPr="00624D61">
              <w:rPr>
                <w:color w:val="auto"/>
              </w:rPr>
              <w:t>e</w:t>
            </w:r>
            <w:r w:rsidR="00A10596" w:rsidRPr="00624D61">
              <w:rPr>
                <w:color w:val="auto"/>
              </w:rPr>
              <w:t>ases</w:t>
            </w:r>
            <w:r w:rsidR="00F03417" w:rsidRPr="00624D61">
              <w:rPr>
                <w:color w:val="auto"/>
              </w:rPr>
              <w:t>.</w:t>
            </w:r>
            <w:r w:rsidR="00F77806" w:rsidRPr="00624D61">
              <w:rPr>
                <w:color w:val="auto"/>
              </w:rPr>
              <w:t xml:space="preserve"> </w:t>
            </w:r>
          </w:p>
          <w:p w14:paraId="4A7C14C0" w14:textId="43207DE8" w:rsidR="000A5C5B" w:rsidRPr="00624D61" w:rsidRDefault="00A873C8" w:rsidP="004B64A6">
            <w:pPr>
              <w:pStyle w:val="ListParagraph"/>
              <w:numPr>
                <w:ilvl w:val="0"/>
                <w:numId w:val="37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624D61">
              <w:rPr>
                <w:color w:val="auto"/>
              </w:rPr>
              <w:t xml:space="preserve">Inflation was a concern </w:t>
            </w:r>
            <w:r w:rsidR="00DA7AFB" w:rsidRPr="00624D61">
              <w:rPr>
                <w:color w:val="auto"/>
              </w:rPr>
              <w:t xml:space="preserve">for Council </w:t>
            </w:r>
            <w:r w:rsidRPr="00624D61">
              <w:rPr>
                <w:color w:val="auto"/>
              </w:rPr>
              <w:t>a</w:t>
            </w:r>
            <w:r w:rsidR="00637452" w:rsidRPr="00624D61">
              <w:rPr>
                <w:color w:val="auto"/>
              </w:rPr>
              <w:t>s</w:t>
            </w:r>
            <w:r w:rsidRPr="00624D61">
              <w:rPr>
                <w:color w:val="auto"/>
              </w:rPr>
              <w:t xml:space="preserve"> it could have an impact on the </w:t>
            </w:r>
            <w:r w:rsidR="002D6DB7" w:rsidRPr="00624D61">
              <w:rPr>
                <w:color w:val="auto"/>
              </w:rPr>
              <w:t>increase in member</w:t>
            </w:r>
            <w:r w:rsidR="005934C7" w:rsidRPr="00624D61">
              <w:rPr>
                <w:color w:val="auto"/>
              </w:rPr>
              <w:t xml:space="preserve"> number</w:t>
            </w:r>
            <w:r w:rsidR="002D6DB7" w:rsidRPr="00624D61">
              <w:rPr>
                <w:color w:val="auto"/>
              </w:rPr>
              <w:t>s</w:t>
            </w:r>
            <w:r w:rsidR="00637452" w:rsidRPr="00624D61">
              <w:rPr>
                <w:color w:val="auto"/>
              </w:rPr>
              <w:t xml:space="preserve"> and income</w:t>
            </w:r>
            <w:r w:rsidR="002D6DB7" w:rsidRPr="00624D61">
              <w:rPr>
                <w:color w:val="auto"/>
              </w:rPr>
              <w:t xml:space="preserve">. </w:t>
            </w:r>
            <w:r w:rsidR="00BA4C54" w:rsidRPr="00624D61">
              <w:rPr>
                <w:color w:val="auto"/>
              </w:rPr>
              <w:t xml:space="preserve">SLT would come back to </w:t>
            </w:r>
            <w:r w:rsidR="00B75BA7" w:rsidRPr="00624D61">
              <w:rPr>
                <w:color w:val="auto"/>
              </w:rPr>
              <w:t xml:space="preserve">Council if </w:t>
            </w:r>
            <w:r w:rsidR="00C54D07" w:rsidRPr="00624D61">
              <w:rPr>
                <w:color w:val="auto"/>
              </w:rPr>
              <w:t xml:space="preserve">budgeting </w:t>
            </w:r>
            <w:r w:rsidR="00B75BA7" w:rsidRPr="00624D61">
              <w:rPr>
                <w:color w:val="auto"/>
              </w:rPr>
              <w:t>assumptions changed</w:t>
            </w:r>
            <w:r w:rsidR="007860DA" w:rsidRPr="00624D61">
              <w:rPr>
                <w:color w:val="auto"/>
              </w:rPr>
              <w:t xml:space="preserve"> and amend the cost/income model.</w:t>
            </w:r>
            <w:r w:rsidR="000C70B0" w:rsidRPr="00624D61">
              <w:rPr>
                <w:color w:val="auto"/>
              </w:rPr>
              <w:t xml:space="preserve"> </w:t>
            </w:r>
          </w:p>
          <w:p w14:paraId="25E4F73C" w14:textId="7A94D372" w:rsidR="000C668B" w:rsidRPr="00624D61" w:rsidRDefault="007B13B5" w:rsidP="004B64A6">
            <w:pPr>
              <w:pStyle w:val="ListParagraph"/>
              <w:numPr>
                <w:ilvl w:val="0"/>
                <w:numId w:val="37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624D61">
              <w:rPr>
                <w:color w:val="auto"/>
              </w:rPr>
              <w:t xml:space="preserve">The </w:t>
            </w:r>
            <w:r w:rsidR="00BD0F6F">
              <w:rPr>
                <w:color w:val="auto"/>
              </w:rPr>
              <w:t xml:space="preserve">plan to </w:t>
            </w:r>
            <w:r w:rsidR="00C56B16" w:rsidRPr="00624D61">
              <w:rPr>
                <w:color w:val="auto"/>
              </w:rPr>
              <w:t>increase member</w:t>
            </w:r>
            <w:r w:rsidR="00CD5C2E">
              <w:rPr>
                <w:color w:val="auto"/>
              </w:rPr>
              <w:t>ship</w:t>
            </w:r>
            <w:r w:rsidR="00C56B16" w:rsidRPr="00624D61">
              <w:rPr>
                <w:color w:val="auto"/>
              </w:rPr>
              <w:t xml:space="preserve"> income w</w:t>
            </w:r>
            <w:r w:rsidR="00FC2340" w:rsidRPr="00624D61">
              <w:rPr>
                <w:color w:val="auto"/>
              </w:rPr>
              <w:t>as going to</w:t>
            </w:r>
            <w:r w:rsidR="00C56B16" w:rsidRPr="00624D61">
              <w:rPr>
                <w:color w:val="auto"/>
              </w:rPr>
              <w:t xml:space="preserve"> be achieved </w:t>
            </w:r>
            <w:r w:rsidR="00675707" w:rsidRPr="00624D61">
              <w:rPr>
                <w:color w:val="auto"/>
              </w:rPr>
              <w:t xml:space="preserve">through improved product and services, a more visible and stronger leadership presence and building stronger links with HEIs and their students. </w:t>
            </w:r>
          </w:p>
          <w:p w14:paraId="692A4B16" w14:textId="576161DC" w:rsidR="007B7391" w:rsidRPr="00624D61" w:rsidRDefault="006610ED" w:rsidP="004B64A6">
            <w:pPr>
              <w:pStyle w:val="ListParagraph"/>
              <w:numPr>
                <w:ilvl w:val="0"/>
                <w:numId w:val="37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624D61">
              <w:rPr>
                <w:rFonts w:eastAsia="Times New Roman"/>
                <w:color w:val="auto"/>
              </w:rPr>
              <w:t xml:space="preserve">RCOT would be undertaking a membership review to </w:t>
            </w:r>
            <w:r w:rsidR="00DA22A5" w:rsidRPr="00624D61">
              <w:rPr>
                <w:rFonts w:eastAsia="Times New Roman"/>
                <w:color w:val="auto"/>
              </w:rPr>
              <w:t>consider its</w:t>
            </w:r>
            <w:r w:rsidRPr="00624D61">
              <w:rPr>
                <w:rFonts w:eastAsia="Times New Roman"/>
                <w:color w:val="auto"/>
              </w:rPr>
              <w:t xml:space="preserve"> membership model</w:t>
            </w:r>
            <w:r w:rsidR="00544E42">
              <w:rPr>
                <w:rFonts w:eastAsia="Times New Roman"/>
                <w:color w:val="auto"/>
              </w:rPr>
              <w:t xml:space="preserve"> and</w:t>
            </w:r>
            <w:r w:rsidRPr="00624D61">
              <w:rPr>
                <w:rFonts w:eastAsia="Times New Roman"/>
                <w:color w:val="auto"/>
              </w:rPr>
              <w:t xml:space="preserve"> fee structure as well as </w:t>
            </w:r>
            <w:r w:rsidR="00776EC7">
              <w:rPr>
                <w:rFonts w:eastAsia="Times New Roman"/>
                <w:color w:val="auto"/>
              </w:rPr>
              <w:t xml:space="preserve">to </w:t>
            </w:r>
            <w:r w:rsidRPr="00624D61">
              <w:rPr>
                <w:rFonts w:eastAsia="Times New Roman"/>
                <w:color w:val="auto"/>
              </w:rPr>
              <w:t>understand what members want</w:t>
            </w:r>
            <w:r w:rsidR="00776EC7">
              <w:rPr>
                <w:rFonts w:eastAsia="Times New Roman"/>
                <w:color w:val="auto"/>
              </w:rPr>
              <w:t>ed</w:t>
            </w:r>
            <w:r w:rsidRPr="00624D61">
              <w:rPr>
                <w:rFonts w:eastAsia="Times New Roman"/>
                <w:color w:val="auto"/>
              </w:rPr>
              <w:t>, value</w:t>
            </w:r>
            <w:r w:rsidR="00776EC7">
              <w:rPr>
                <w:rFonts w:eastAsia="Times New Roman"/>
                <w:color w:val="auto"/>
              </w:rPr>
              <w:t>d</w:t>
            </w:r>
            <w:r w:rsidRPr="00624D61">
              <w:rPr>
                <w:rFonts w:eastAsia="Times New Roman"/>
                <w:color w:val="auto"/>
              </w:rPr>
              <w:t xml:space="preserve"> and need</w:t>
            </w:r>
            <w:r w:rsidR="00776EC7">
              <w:rPr>
                <w:rFonts w:eastAsia="Times New Roman"/>
                <w:color w:val="auto"/>
              </w:rPr>
              <w:t>ed</w:t>
            </w:r>
            <w:r w:rsidRPr="00624D61">
              <w:rPr>
                <w:rFonts w:eastAsia="Times New Roman"/>
                <w:color w:val="auto"/>
              </w:rPr>
              <w:t xml:space="preserve"> from their</w:t>
            </w:r>
            <w:r w:rsidR="00F31D2C">
              <w:rPr>
                <w:rFonts w:eastAsia="Times New Roman"/>
                <w:color w:val="auto"/>
              </w:rPr>
              <w:t xml:space="preserve"> professional body</w:t>
            </w:r>
            <w:r w:rsidRPr="00624D61">
              <w:rPr>
                <w:rFonts w:eastAsia="Times New Roman"/>
                <w:color w:val="auto"/>
              </w:rPr>
              <w:t>.</w:t>
            </w:r>
          </w:p>
          <w:p w14:paraId="3A222F29" w14:textId="77777777" w:rsidR="00407B52" w:rsidRDefault="005E5462" w:rsidP="004B64A6">
            <w:pPr>
              <w:pStyle w:val="ListParagraph"/>
              <w:numPr>
                <w:ilvl w:val="0"/>
                <w:numId w:val="35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624D61">
              <w:rPr>
                <w:color w:val="auto"/>
              </w:rPr>
              <w:t xml:space="preserve">New income streams under consideration included </w:t>
            </w:r>
            <w:r w:rsidR="00D65074">
              <w:rPr>
                <w:color w:val="auto"/>
              </w:rPr>
              <w:t xml:space="preserve">income from the </w:t>
            </w:r>
            <w:r w:rsidR="00E34F40">
              <w:rPr>
                <w:color w:val="auto"/>
              </w:rPr>
              <w:t>building</w:t>
            </w:r>
            <w:r w:rsidRPr="00624D61">
              <w:rPr>
                <w:color w:val="auto"/>
              </w:rPr>
              <w:t>, fundraising income, commercial partnerships and OTnews savings.</w:t>
            </w:r>
            <w:r w:rsidR="00DB27FA" w:rsidRPr="00624D61">
              <w:rPr>
                <w:color w:val="auto"/>
              </w:rPr>
              <w:t xml:space="preserve"> </w:t>
            </w:r>
          </w:p>
          <w:p w14:paraId="47E3EF18" w14:textId="0C670F20" w:rsidR="005E5462" w:rsidRPr="00624D61" w:rsidRDefault="00B474C9" w:rsidP="00553227">
            <w:pPr>
              <w:pStyle w:val="ListParagraph"/>
              <w:numPr>
                <w:ilvl w:val="0"/>
                <w:numId w:val="35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624D61">
              <w:rPr>
                <w:color w:val="auto"/>
              </w:rPr>
              <w:t xml:space="preserve">Priorities for 2022/23 </w:t>
            </w:r>
            <w:r w:rsidR="00724DEC" w:rsidRPr="00624D61">
              <w:rPr>
                <w:color w:val="auto"/>
              </w:rPr>
              <w:t>were</w:t>
            </w:r>
            <w:r w:rsidRPr="00624D61">
              <w:rPr>
                <w:color w:val="auto"/>
              </w:rPr>
              <w:t xml:space="preserve">: </w:t>
            </w:r>
          </w:p>
          <w:p w14:paraId="062E0AAD" w14:textId="0FB11F9A" w:rsidR="00553227" w:rsidRPr="00553227" w:rsidRDefault="00E34F40" w:rsidP="001144AF">
            <w:pPr>
              <w:pStyle w:val="ListParagraph"/>
              <w:numPr>
                <w:ilvl w:val="0"/>
                <w:numId w:val="39"/>
              </w:numPr>
              <w:spacing w:before="0" w:line="240" w:lineRule="auto"/>
              <w:ind w:left="892" w:hanging="425"/>
              <w:jc w:val="both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R</w:t>
            </w:r>
            <w:r w:rsidR="00553227" w:rsidRPr="00553227">
              <w:rPr>
                <w:color w:val="auto"/>
                <w:lang w:val="en-GB"/>
              </w:rPr>
              <w:t xml:space="preserve">ecruitment and building capacity </w:t>
            </w:r>
            <w:r w:rsidR="002211A8">
              <w:rPr>
                <w:color w:val="auto"/>
                <w:lang w:val="en-GB"/>
              </w:rPr>
              <w:t>and</w:t>
            </w:r>
            <w:r w:rsidR="00553227" w:rsidRPr="00553227">
              <w:rPr>
                <w:color w:val="auto"/>
                <w:lang w:val="en-GB"/>
              </w:rPr>
              <w:t xml:space="preserve"> capability</w:t>
            </w:r>
            <w:r w:rsidR="007162C3">
              <w:rPr>
                <w:color w:val="auto"/>
                <w:lang w:val="en-GB"/>
              </w:rPr>
              <w:t xml:space="preserve"> - this</w:t>
            </w:r>
            <w:r>
              <w:rPr>
                <w:color w:val="auto"/>
                <w:lang w:val="en-GB"/>
              </w:rPr>
              <w:t xml:space="preserve"> would be the f</w:t>
            </w:r>
            <w:r w:rsidRPr="00553227">
              <w:rPr>
                <w:color w:val="auto"/>
                <w:lang w:val="en-GB"/>
              </w:rPr>
              <w:t xml:space="preserve">ocus for </w:t>
            </w:r>
            <w:r w:rsidRPr="00624D61">
              <w:rPr>
                <w:color w:val="auto"/>
                <w:lang w:val="en-GB"/>
              </w:rPr>
              <w:t>the first six months</w:t>
            </w:r>
            <w:r w:rsidR="001144AF" w:rsidRPr="00624D61">
              <w:rPr>
                <w:color w:val="auto"/>
                <w:lang w:val="en-GB"/>
              </w:rPr>
              <w:t>;</w:t>
            </w:r>
          </w:p>
          <w:p w14:paraId="2F5C428D" w14:textId="634025D5" w:rsidR="00553227" w:rsidRPr="00553227" w:rsidRDefault="00553227" w:rsidP="001144AF">
            <w:pPr>
              <w:pStyle w:val="ListParagraph"/>
              <w:numPr>
                <w:ilvl w:val="0"/>
                <w:numId w:val="39"/>
              </w:numPr>
              <w:spacing w:before="0" w:line="240" w:lineRule="auto"/>
              <w:ind w:left="892" w:hanging="425"/>
              <w:jc w:val="both"/>
              <w:rPr>
                <w:color w:val="auto"/>
                <w:lang w:val="en-GB"/>
              </w:rPr>
            </w:pPr>
            <w:r w:rsidRPr="00553227">
              <w:rPr>
                <w:color w:val="auto"/>
                <w:lang w:val="en-GB"/>
              </w:rPr>
              <w:t>Projects and change – continuing to deliver the current portfolio informed by the Digital Roadmap work</w:t>
            </w:r>
            <w:r w:rsidR="001144AF" w:rsidRPr="00624D61">
              <w:rPr>
                <w:color w:val="auto"/>
                <w:lang w:val="en-GB"/>
              </w:rPr>
              <w:t>;</w:t>
            </w:r>
          </w:p>
          <w:p w14:paraId="0171DB71" w14:textId="19C3E6A5" w:rsidR="00553227" w:rsidRPr="00553227" w:rsidRDefault="00553227" w:rsidP="001144AF">
            <w:pPr>
              <w:pStyle w:val="ListParagraph"/>
              <w:numPr>
                <w:ilvl w:val="0"/>
                <w:numId w:val="39"/>
              </w:numPr>
              <w:spacing w:before="0" w:line="240" w:lineRule="auto"/>
              <w:ind w:left="892" w:hanging="425"/>
              <w:jc w:val="both"/>
              <w:rPr>
                <w:color w:val="auto"/>
                <w:lang w:val="en-GB"/>
              </w:rPr>
            </w:pPr>
            <w:r w:rsidRPr="00553227">
              <w:rPr>
                <w:color w:val="auto"/>
                <w:lang w:val="en-GB"/>
              </w:rPr>
              <w:t xml:space="preserve">Business as Usual </w:t>
            </w:r>
            <w:r w:rsidR="003A7335">
              <w:rPr>
                <w:color w:val="auto"/>
                <w:lang w:val="en-GB"/>
              </w:rPr>
              <w:t>– new areas of work</w:t>
            </w:r>
            <w:r w:rsidRPr="00553227">
              <w:rPr>
                <w:color w:val="auto"/>
                <w:lang w:val="en-GB"/>
              </w:rPr>
              <w:t xml:space="preserve"> identified </w:t>
            </w:r>
            <w:r w:rsidR="001144AF" w:rsidRPr="00624D61">
              <w:rPr>
                <w:color w:val="auto"/>
                <w:lang w:val="en-GB"/>
              </w:rPr>
              <w:t xml:space="preserve">by </w:t>
            </w:r>
            <w:r w:rsidR="00B22BE0" w:rsidRPr="00624D61">
              <w:rPr>
                <w:color w:val="auto"/>
                <w:lang w:val="en-GB"/>
              </w:rPr>
              <w:t>SLT.</w:t>
            </w:r>
          </w:p>
          <w:p w14:paraId="0F5D1912" w14:textId="1DFA0D5E" w:rsidR="00A148C2" w:rsidRPr="00F900F6" w:rsidRDefault="0020456B" w:rsidP="00553227">
            <w:pPr>
              <w:pStyle w:val="ListParagraph"/>
              <w:numPr>
                <w:ilvl w:val="0"/>
                <w:numId w:val="35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F900F6">
              <w:rPr>
                <w:bCs/>
                <w:color w:val="auto"/>
              </w:rPr>
              <w:t>T</w:t>
            </w:r>
            <w:r w:rsidR="00BA280F" w:rsidRPr="00F900F6">
              <w:rPr>
                <w:bCs/>
                <w:color w:val="auto"/>
              </w:rPr>
              <w:t>he</w:t>
            </w:r>
            <w:r w:rsidR="0094059B" w:rsidRPr="00F900F6">
              <w:rPr>
                <w:bCs/>
                <w:color w:val="auto"/>
              </w:rPr>
              <w:t xml:space="preserve"> </w:t>
            </w:r>
            <w:r w:rsidR="001F25CA" w:rsidRPr="00F900F6">
              <w:rPr>
                <w:bCs/>
                <w:color w:val="auto"/>
              </w:rPr>
              <w:t>progres</w:t>
            </w:r>
            <w:r w:rsidR="00B22BE0" w:rsidRPr="00F900F6">
              <w:rPr>
                <w:bCs/>
                <w:color w:val="auto"/>
              </w:rPr>
              <w:t>s</w:t>
            </w:r>
            <w:r w:rsidR="001F25CA" w:rsidRPr="00F900F6">
              <w:rPr>
                <w:bCs/>
                <w:color w:val="auto"/>
              </w:rPr>
              <w:t xml:space="preserve"> </w:t>
            </w:r>
            <w:r w:rsidR="0094059B" w:rsidRPr="00F900F6">
              <w:rPr>
                <w:color w:val="auto"/>
              </w:rPr>
              <w:t>update against the key BAU activities from the 2021-22 annual plan</w:t>
            </w:r>
            <w:r w:rsidR="002225E4" w:rsidRPr="00F900F6">
              <w:rPr>
                <w:color w:val="auto"/>
              </w:rPr>
              <w:t xml:space="preserve"> </w:t>
            </w:r>
            <w:r w:rsidR="00B22723" w:rsidRPr="00F900F6">
              <w:rPr>
                <w:color w:val="auto"/>
              </w:rPr>
              <w:t xml:space="preserve">was </w:t>
            </w:r>
            <w:r w:rsidR="006E2ABC" w:rsidRPr="00F900F6">
              <w:rPr>
                <w:color w:val="auto"/>
              </w:rPr>
              <w:t xml:space="preserve">a </w:t>
            </w:r>
            <w:r w:rsidR="002225E4" w:rsidRPr="00F900F6">
              <w:rPr>
                <w:color w:val="auto"/>
              </w:rPr>
              <w:t>sho</w:t>
            </w:r>
            <w:r w:rsidR="006E2ABC" w:rsidRPr="00F900F6">
              <w:rPr>
                <w:color w:val="auto"/>
              </w:rPr>
              <w:t>rt summary a</w:t>
            </w:r>
            <w:r w:rsidR="008934F7" w:rsidRPr="00F900F6">
              <w:rPr>
                <w:bCs/>
                <w:color w:val="auto"/>
              </w:rPr>
              <w:t xml:space="preserve">nd a more detailed breakdown </w:t>
            </w:r>
            <w:r w:rsidR="00A148C2" w:rsidRPr="00F900F6">
              <w:rPr>
                <w:bCs/>
                <w:color w:val="auto"/>
              </w:rPr>
              <w:t xml:space="preserve">would be produced for the September Council meeting.  </w:t>
            </w:r>
          </w:p>
          <w:p w14:paraId="329644FD" w14:textId="2FB602EC" w:rsidR="00553227" w:rsidRPr="00F900F6" w:rsidRDefault="003E1965" w:rsidP="00553227">
            <w:pPr>
              <w:pStyle w:val="ListParagraph"/>
              <w:numPr>
                <w:ilvl w:val="0"/>
                <w:numId w:val="35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F900F6">
              <w:rPr>
                <w:color w:val="auto"/>
              </w:rPr>
              <w:t xml:space="preserve">The phasing of Transformation Fund </w:t>
            </w:r>
            <w:r w:rsidR="00E97D44" w:rsidRPr="00F900F6">
              <w:rPr>
                <w:color w:val="auto"/>
              </w:rPr>
              <w:t>spend</w:t>
            </w:r>
            <w:r w:rsidRPr="00F900F6">
              <w:rPr>
                <w:color w:val="auto"/>
              </w:rPr>
              <w:t>, by project and by year, w</w:t>
            </w:r>
            <w:r w:rsidR="008435EF" w:rsidRPr="00F900F6">
              <w:rPr>
                <w:color w:val="auto"/>
              </w:rPr>
              <w:t>ould</w:t>
            </w:r>
            <w:r w:rsidRPr="00F900F6">
              <w:rPr>
                <w:color w:val="auto"/>
              </w:rPr>
              <w:t xml:space="preserve"> be presented to Council at the September meeting.</w:t>
            </w:r>
          </w:p>
          <w:p w14:paraId="4FAC8149" w14:textId="77777777" w:rsidR="005E5462" w:rsidRPr="00624D61" w:rsidRDefault="005E5462" w:rsidP="005E5462">
            <w:pPr>
              <w:spacing w:before="0" w:line="240" w:lineRule="auto"/>
              <w:jc w:val="both"/>
              <w:rPr>
                <w:rFonts w:eastAsia="Times New Roman"/>
                <w:b/>
                <w:bCs/>
                <w:color w:val="auto"/>
                <w:lang w:val="en-GB"/>
              </w:rPr>
            </w:pPr>
            <w:r w:rsidRPr="00624D61">
              <w:rPr>
                <w:rFonts w:eastAsia="Times New Roman"/>
                <w:b/>
                <w:bCs/>
                <w:color w:val="auto"/>
                <w:lang w:val="en-GB"/>
              </w:rPr>
              <w:t xml:space="preserve">Decisions: </w:t>
            </w:r>
          </w:p>
          <w:p w14:paraId="27E8ABEE" w14:textId="7132EF7C" w:rsidR="005E5462" w:rsidRPr="00624D61" w:rsidRDefault="005E5462" w:rsidP="005E5462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jc w:val="both"/>
              <w:rPr>
                <w:color w:val="auto"/>
                <w:lang w:val="en-US"/>
              </w:rPr>
            </w:pPr>
            <w:r w:rsidRPr="00624D61">
              <w:rPr>
                <w:color w:val="auto"/>
                <w:lang w:val="en-US"/>
              </w:rPr>
              <w:t xml:space="preserve">Council members were </w:t>
            </w:r>
            <w:r w:rsidR="00FC2340" w:rsidRPr="00624D61">
              <w:rPr>
                <w:color w:val="auto"/>
                <w:lang w:val="en-US"/>
              </w:rPr>
              <w:t>satisfie</w:t>
            </w:r>
            <w:r w:rsidR="00C81F95" w:rsidRPr="00624D61">
              <w:rPr>
                <w:color w:val="auto"/>
                <w:lang w:val="en-US"/>
              </w:rPr>
              <w:t>d with the assumptions and initial outcomes from the planning process so far.</w:t>
            </w:r>
          </w:p>
          <w:p w14:paraId="24189E35" w14:textId="089A94DD" w:rsidR="005E5462" w:rsidRPr="00624D61" w:rsidRDefault="005E5462" w:rsidP="005E5462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jc w:val="both"/>
              <w:rPr>
                <w:rFonts w:eastAsia="Times New Roman"/>
                <w:color w:val="auto"/>
                <w:lang w:val="en-GB"/>
              </w:rPr>
            </w:pPr>
            <w:r w:rsidRPr="00624D61">
              <w:rPr>
                <w:color w:val="auto"/>
                <w:lang w:val="en-US"/>
              </w:rPr>
              <w:t>Council members were co</w:t>
            </w:r>
            <w:r w:rsidR="00AD15B5" w:rsidRPr="00624D61">
              <w:rPr>
                <w:color w:val="auto"/>
                <w:lang w:val="en-US"/>
              </w:rPr>
              <w:t>mfortable with the proposed approach/principles, with further details to be provided in September on the basis</w:t>
            </w:r>
            <w:r w:rsidR="0040021B" w:rsidRPr="00624D61">
              <w:rPr>
                <w:color w:val="auto"/>
                <w:lang w:val="en-US"/>
              </w:rPr>
              <w:t xml:space="preserve"> outlined</w:t>
            </w:r>
            <w:r w:rsidRPr="00624D61">
              <w:rPr>
                <w:color w:val="auto"/>
                <w:lang w:val="en-US"/>
              </w:rPr>
              <w:t xml:space="preserve">. </w:t>
            </w:r>
          </w:p>
          <w:p w14:paraId="4C154616" w14:textId="320CAD64" w:rsidR="005E5462" w:rsidRPr="00624D61" w:rsidRDefault="005E5462" w:rsidP="005E5462">
            <w:pPr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E9FBE" w14:textId="77777777" w:rsidR="004E3193" w:rsidRPr="00624D61" w:rsidRDefault="004E3193" w:rsidP="00BE6155">
            <w:pPr>
              <w:spacing w:before="0" w:line="240" w:lineRule="auto"/>
              <w:rPr>
                <w:rFonts w:eastAsia="Times New Roman"/>
                <w:color w:val="auto"/>
                <w:sz w:val="28"/>
                <w:szCs w:val="28"/>
                <w:lang w:val="en-GB"/>
              </w:rPr>
            </w:pPr>
          </w:p>
        </w:tc>
      </w:tr>
      <w:tr w:rsidR="004E3193" w:rsidRPr="00A011A0" w14:paraId="7C98F3AD" w14:textId="77777777" w:rsidTr="6DDE6BC9"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6607E" w14:textId="22C7439F" w:rsidR="004E3193" w:rsidRPr="00A011A0" w:rsidRDefault="004E3193" w:rsidP="00BE6155">
            <w:pPr>
              <w:spacing w:before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4</w:t>
            </w:r>
            <w:r w:rsidRPr="00A011A0"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.</w:t>
            </w:r>
          </w:p>
        </w:tc>
        <w:tc>
          <w:tcPr>
            <w:tcW w:w="8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71E22" w14:textId="77777777" w:rsidR="004E3193" w:rsidRDefault="004E3193" w:rsidP="00BE6155">
            <w:pPr>
              <w:spacing w:before="0" w:line="24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A011A0">
              <w:rPr>
                <w:b/>
                <w:bCs/>
                <w:color w:val="auto"/>
                <w:sz w:val="28"/>
                <w:szCs w:val="28"/>
              </w:rPr>
              <w:t xml:space="preserve">RCOT – </w:t>
            </w:r>
            <w:r w:rsidR="00023626">
              <w:rPr>
                <w:b/>
                <w:bCs/>
                <w:color w:val="auto"/>
                <w:sz w:val="28"/>
                <w:szCs w:val="28"/>
              </w:rPr>
              <w:t>Building project</w:t>
            </w:r>
          </w:p>
          <w:p w14:paraId="131D994B" w14:textId="7D7AA19C" w:rsidR="00083AD8" w:rsidRDefault="00083AD8" w:rsidP="00E0638D">
            <w:pPr>
              <w:pStyle w:val="ListParagraph"/>
              <w:numPr>
                <w:ilvl w:val="0"/>
                <w:numId w:val="40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The aim of this paper was to keep Council </w:t>
            </w:r>
            <w:r w:rsidR="004D3949">
              <w:rPr>
                <w:color w:val="auto"/>
              </w:rPr>
              <w:t xml:space="preserve">informed about the evolution </w:t>
            </w:r>
            <w:r w:rsidR="00FD179B">
              <w:rPr>
                <w:color w:val="auto"/>
              </w:rPr>
              <w:t>of</w:t>
            </w:r>
            <w:r w:rsidR="00F239B6">
              <w:rPr>
                <w:color w:val="auto"/>
              </w:rPr>
              <w:t xml:space="preserve"> SLT’s </w:t>
            </w:r>
            <w:r w:rsidR="00FD179B">
              <w:rPr>
                <w:color w:val="auto"/>
              </w:rPr>
              <w:t>rationale</w:t>
            </w:r>
            <w:r w:rsidR="00237347">
              <w:rPr>
                <w:color w:val="auto"/>
              </w:rPr>
              <w:t xml:space="preserve"> </w:t>
            </w:r>
            <w:r w:rsidR="00FD179B">
              <w:rPr>
                <w:color w:val="auto"/>
              </w:rPr>
              <w:t>about the building project.</w:t>
            </w:r>
            <w:r>
              <w:rPr>
                <w:color w:val="auto"/>
              </w:rPr>
              <w:t xml:space="preserve"> </w:t>
            </w:r>
          </w:p>
          <w:p w14:paraId="6597E24E" w14:textId="3226BC96" w:rsidR="00C35430" w:rsidRPr="00680B6E" w:rsidRDefault="00AC5CDC" w:rsidP="00E0638D">
            <w:pPr>
              <w:pStyle w:val="ListParagraph"/>
              <w:numPr>
                <w:ilvl w:val="0"/>
                <w:numId w:val="40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>
              <w:rPr>
                <w:color w:val="auto"/>
              </w:rPr>
              <w:t>The building project was approved by Council i</w:t>
            </w:r>
            <w:r w:rsidR="00446292">
              <w:rPr>
                <w:color w:val="auto"/>
              </w:rPr>
              <w:t>n January</w:t>
            </w:r>
            <w:r w:rsidR="00680B6E">
              <w:rPr>
                <w:color w:val="auto"/>
              </w:rPr>
              <w:t xml:space="preserve">. </w:t>
            </w:r>
            <w:r w:rsidR="00680B6E" w:rsidRPr="00680B6E">
              <w:rPr>
                <w:color w:val="auto"/>
              </w:rPr>
              <w:t>Th</w:t>
            </w:r>
            <w:r w:rsidR="00680B6E">
              <w:rPr>
                <w:color w:val="auto"/>
              </w:rPr>
              <w:t xml:space="preserve">is involved </w:t>
            </w:r>
            <w:r w:rsidR="00680B6E" w:rsidRPr="00680B6E">
              <w:rPr>
                <w:color w:val="auto"/>
              </w:rPr>
              <w:t>retaining two upstairs floors, renting out two floors to a commercial tenant or tenants</w:t>
            </w:r>
            <w:r w:rsidR="009E475E">
              <w:rPr>
                <w:color w:val="auto"/>
              </w:rPr>
              <w:t xml:space="preserve"> and renting</w:t>
            </w:r>
            <w:r w:rsidR="00680B6E" w:rsidRPr="00680B6E">
              <w:rPr>
                <w:color w:val="auto"/>
              </w:rPr>
              <w:t xml:space="preserve"> out the ground floor meeting rooms to external users.</w:t>
            </w:r>
          </w:p>
          <w:p w14:paraId="01FD2CF2" w14:textId="77777777" w:rsidR="004B1D8A" w:rsidRDefault="00E2056A" w:rsidP="00E0638D">
            <w:pPr>
              <w:pStyle w:val="ListParagraph"/>
              <w:numPr>
                <w:ilvl w:val="0"/>
                <w:numId w:val="40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>
              <w:rPr>
                <w:color w:val="auto"/>
              </w:rPr>
              <w:t>Since then, additional research was completed and</w:t>
            </w:r>
            <w:r w:rsidR="00DE053F">
              <w:rPr>
                <w:color w:val="auto"/>
              </w:rPr>
              <w:t xml:space="preserve"> found that RCOT needed significantly less space than anticipated</w:t>
            </w:r>
            <w:r w:rsidR="008305A5">
              <w:rPr>
                <w:color w:val="auto"/>
              </w:rPr>
              <w:t xml:space="preserve"> in the January Council paper. </w:t>
            </w:r>
          </w:p>
          <w:p w14:paraId="121FE458" w14:textId="77777777" w:rsidR="00901835" w:rsidRDefault="001A4C49" w:rsidP="00727AA4">
            <w:pPr>
              <w:pStyle w:val="ListParagraph"/>
              <w:numPr>
                <w:ilvl w:val="0"/>
                <w:numId w:val="40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20717C">
              <w:rPr>
                <w:color w:val="auto"/>
              </w:rPr>
              <w:t xml:space="preserve">RCOT was now considering </w:t>
            </w:r>
            <w:r w:rsidR="00071670" w:rsidRPr="0020717C">
              <w:rPr>
                <w:color w:val="auto"/>
              </w:rPr>
              <w:t xml:space="preserve">repurposing the two large meeting rooms </w:t>
            </w:r>
            <w:r w:rsidR="006E4170" w:rsidRPr="0020717C">
              <w:rPr>
                <w:color w:val="auto"/>
              </w:rPr>
              <w:t>as office space and re</w:t>
            </w:r>
            <w:r w:rsidR="00071670" w:rsidRPr="0020717C">
              <w:rPr>
                <w:color w:val="auto"/>
              </w:rPr>
              <w:t>siding on the ground floor only.</w:t>
            </w:r>
            <w:r w:rsidR="004B1D8A" w:rsidRPr="0020717C">
              <w:rPr>
                <w:color w:val="auto"/>
              </w:rPr>
              <w:t xml:space="preserve"> </w:t>
            </w:r>
            <w:r w:rsidR="00EE1C7C" w:rsidRPr="0020717C">
              <w:rPr>
                <w:color w:val="auto"/>
              </w:rPr>
              <w:t>The f</w:t>
            </w:r>
            <w:r w:rsidR="00D96597" w:rsidRPr="0020717C">
              <w:rPr>
                <w:color w:val="auto"/>
              </w:rPr>
              <w:t>our</w:t>
            </w:r>
            <w:r w:rsidR="00EE1C7C" w:rsidRPr="0020717C">
              <w:rPr>
                <w:color w:val="auto"/>
              </w:rPr>
              <w:t xml:space="preserve"> upstairs</w:t>
            </w:r>
            <w:r w:rsidR="00D96597" w:rsidRPr="0020717C">
              <w:rPr>
                <w:color w:val="auto"/>
              </w:rPr>
              <w:t xml:space="preserve"> floors, rather than two, co</w:t>
            </w:r>
            <w:r w:rsidR="00FF1F6D" w:rsidRPr="0020717C">
              <w:rPr>
                <w:color w:val="auto"/>
              </w:rPr>
              <w:t xml:space="preserve">uld </w:t>
            </w:r>
            <w:r w:rsidR="00D96597" w:rsidRPr="0020717C">
              <w:rPr>
                <w:color w:val="auto"/>
              </w:rPr>
              <w:t xml:space="preserve">be </w:t>
            </w:r>
            <w:r w:rsidR="00FF1F6D" w:rsidRPr="0020717C">
              <w:rPr>
                <w:color w:val="auto"/>
              </w:rPr>
              <w:t>rent</w:t>
            </w:r>
            <w:r w:rsidR="00D96597" w:rsidRPr="0020717C">
              <w:rPr>
                <w:color w:val="auto"/>
              </w:rPr>
              <w:t>ed</w:t>
            </w:r>
            <w:r w:rsidR="00FF1F6D" w:rsidRPr="0020717C">
              <w:rPr>
                <w:color w:val="auto"/>
              </w:rPr>
              <w:t xml:space="preserve"> out and increase rental income</w:t>
            </w:r>
            <w:r w:rsidR="009A4062" w:rsidRPr="0020717C">
              <w:rPr>
                <w:color w:val="auto"/>
              </w:rPr>
              <w:t>.</w:t>
            </w:r>
            <w:r w:rsidR="001E3427" w:rsidRPr="0020717C">
              <w:rPr>
                <w:color w:val="auto"/>
              </w:rPr>
              <w:t xml:space="preserve"> </w:t>
            </w:r>
            <w:r w:rsidR="00C74E75" w:rsidRPr="0020717C">
              <w:rPr>
                <w:color w:val="auto"/>
              </w:rPr>
              <w:t xml:space="preserve">This would enable RCOT to </w:t>
            </w:r>
            <w:r w:rsidR="0015450A" w:rsidRPr="0020717C">
              <w:rPr>
                <w:color w:val="auto"/>
              </w:rPr>
              <w:t xml:space="preserve">continue using the building and </w:t>
            </w:r>
            <w:r w:rsidR="00C74E75" w:rsidRPr="0020717C">
              <w:rPr>
                <w:color w:val="auto"/>
              </w:rPr>
              <w:t>keep</w:t>
            </w:r>
            <w:r w:rsidR="0015450A" w:rsidRPr="0020717C">
              <w:rPr>
                <w:color w:val="auto"/>
              </w:rPr>
              <w:t>ing</w:t>
            </w:r>
            <w:r w:rsidR="00C74E75" w:rsidRPr="0020717C">
              <w:rPr>
                <w:color w:val="auto"/>
              </w:rPr>
              <w:t xml:space="preserve"> </w:t>
            </w:r>
            <w:r w:rsidR="00524988" w:rsidRPr="0020717C">
              <w:rPr>
                <w:color w:val="auto"/>
              </w:rPr>
              <w:t>i</w:t>
            </w:r>
            <w:r w:rsidR="00C74E75" w:rsidRPr="0020717C">
              <w:rPr>
                <w:color w:val="auto"/>
              </w:rPr>
              <w:t>t as an asset</w:t>
            </w:r>
            <w:r w:rsidR="00524988" w:rsidRPr="0020717C">
              <w:rPr>
                <w:color w:val="auto"/>
              </w:rPr>
              <w:t>.</w:t>
            </w:r>
            <w:r w:rsidR="0020717C" w:rsidRPr="0020717C">
              <w:rPr>
                <w:color w:val="auto"/>
              </w:rPr>
              <w:t xml:space="preserve"> </w:t>
            </w:r>
          </w:p>
          <w:p w14:paraId="6E79B4A6" w14:textId="69FF5913" w:rsidR="00A11C38" w:rsidRDefault="0020717C" w:rsidP="00727AA4">
            <w:pPr>
              <w:pStyle w:val="ListParagraph"/>
              <w:numPr>
                <w:ilvl w:val="0"/>
                <w:numId w:val="40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20717C">
              <w:rPr>
                <w:color w:val="auto"/>
              </w:rPr>
              <w:t>The option</w:t>
            </w:r>
            <w:r w:rsidR="00A2793E">
              <w:rPr>
                <w:color w:val="auto"/>
              </w:rPr>
              <w:t>s</w:t>
            </w:r>
            <w:r w:rsidRPr="0020717C">
              <w:rPr>
                <w:color w:val="auto"/>
              </w:rPr>
              <w:t xml:space="preserve"> </w:t>
            </w:r>
            <w:r w:rsidR="00A2793E">
              <w:rPr>
                <w:color w:val="auto"/>
              </w:rPr>
              <w:t xml:space="preserve">of selling </w:t>
            </w:r>
            <w:r w:rsidRPr="0020717C">
              <w:rPr>
                <w:color w:val="auto"/>
              </w:rPr>
              <w:t>the building and either buy</w:t>
            </w:r>
            <w:r w:rsidR="00A2793E">
              <w:rPr>
                <w:color w:val="auto"/>
              </w:rPr>
              <w:t>ing</w:t>
            </w:r>
            <w:r w:rsidRPr="0020717C">
              <w:rPr>
                <w:color w:val="auto"/>
              </w:rPr>
              <w:t xml:space="preserve"> or rent</w:t>
            </w:r>
            <w:r w:rsidR="00A2793E">
              <w:rPr>
                <w:color w:val="auto"/>
              </w:rPr>
              <w:t>ing</w:t>
            </w:r>
            <w:r w:rsidRPr="0020717C">
              <w:rPr>
                <w:color w:val="auto"/>
              </w:rPr>
              <w:t xml:space="preserve"> a smaller space would not be revisited.</w:t>
            </w:r>
          </w:p>
          <w:p w14:paraId="3B6C7762" w14:textId="30232532" w:rsidR="00B615B1" w:rsidRDefault="00485270" w:rsidP="00C619AA">
            <w:pPr>
              <w:pStyle w:val="ListParagraph"/>
              <w:numPr>
                <w:ilvl w:val="0"/>
                <w:numId w:val="40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443930">
              <w:rPr>
                <w:color w:val="auto"/>
              </w:rPr>
              <w:t>In the January paper, t</w:t>
            </w:r>
            <w:r w:rsidR="00EC4145" w:rsidRPr="00443930">
              <w:rPr>
                <w:color w:val="auto"/>
              </w:rPr>
              <w:t xml:space="preserve">he </w:t>
            </w:r>
            <w:r w:rsidR="00450231" w:rsidRPr="00443930">
              <w:rPr>
                <w:color w:val="auto"/>
              </w:rPr>
              <w:t>approach to renting out floors</w:t>
            </w:r>
            <w:r w:rsidRPr="00443930">
              <w:rPr>
                <w:color w:val="auto"/>
              </w:rPr>
              <w:t xml:space="preserve"> had bee</w:t>
            </w:r>
            <w:r w:rsidR="00A3053B" w:rsidRPr="00443930">
              <w:rPr>
                <w:color w:val="auto"/>
              </w:rPr>
              <w:t xml:space="preserve">n that space would be hired empty </w:t>
            </w:r>
            <w:r w:rsidR="00443930" w:rsidRPr="00443930">
              <w:rPr>
                <w:color w:val="auto"/>
              </w:rPr>
              <w:t xml:space="preserve">with contracts lasting typically five years </w:t>
            </w:r>
            <w:r w:rsidR="00A3053B" w:rsidRPr="00443930">
              <w:rPr>
                <w:color w:val="auto"/>
              </w:rPr>
              <w:t>and</w:t>
            </w:r>
            <w:r w:rsidRPr="00443930">
              <w:rPr>
                <w:color w:val="auto"/>
              </w:rPr>
              <w:t xml:space="preserve"> a </w:t>
            </w:r>
            <w:r w:rsidR="00312D75" w:rsidRPr="00443930">
              <w:rPr>
                <w:color w:val="auto"/>
              </w:rPr>
              <w:t>traditional</w:t>
            </w:r>
            <w:r w:rsidRPr="00443930">
              <w:rPr>
                <w:color w:val="auto"/>
              </w:rPr>
              <w:t xml:space="preserve"> commercial property agent</w:t>
            </w:r>
            <w:r w:rsidR="00443930" w:rsidRPr="00443930">
              <w:rPr>
                <w:color w:val="auto"/>
              </w:rPr>
              <w:t xml:space="preserve"> would be </w:t>
            </w:r>
            <w:r w:rsidR="00222504" w:rsidRPr="00443930">
              <w:rPr>
                <w:color w:val="auto"/>
              </w:rPr>
              <w:t>ap</w:t>
            </w:r>
            <w:r w:rsidR="00EC4145" w:rsidRPr="00443930">
              <w:rPr>
                <w:color w:val="auto"/>
              </w:rPr>
              <w:t>proach</w:t>
            </w:r>
            <w:r w:rsidR="00443930">
              <w:rPr>
                <w:color w:val="auto"/>
              </w:rPr>
              <w:t>ed.</w:t>
            </w:r>
          </w:p>
          <w:p w14:paraId="4F56CEB2" w14:textId="3B8E237E" w:rsidR="00312D75" w:rsidRDefault="00CD4C84" w:rsidP="00C619AA">
            <w:pPr>
              <w:pStyle w:val="ListParagraph"/>
              <w:numPr>
                <w:ilvl w:val="0"/>
                <w:numId w:val="40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Another option </w:t>
            </w:r>
            <w:r w:rsidR="00D1538B">
              <w:rPr>
                <w:color w:val="auto"/>
              </w:rPr>
              <w:t>was now being explored</w:t>
            </w:r>
            <w:r w:rsidR="000468B6">
              <w:rPr>
                <w:color w:val="auto"/>
              </w:rPr>
              <w:t xml:space="preserve"> i.e.</w:t>
            </w:r>
            <w:r w:rsidR="002F6FEE">
              <w:rPr>
                <w:color w:val="auto"/>
              </w:rPr>
              <w:t xml:space="preserve"> to</w:t>
            </w:r>
            <w:r w:rsidR="00D032FC">
              <w:rPr>
                <w:color w:val="auto"/>
              </w:rPr>
              <w:t xml:space="preserve"> refurbish the building </w:t>
            </w:r>
            <w:r w:rsidR="000753E8">
              <w:rPr>
                <w:color w:val="auto"/>
              </w:rPr>
              <w:t>to high specifications and to use a commercial letting company to</w:t>
            </w:r>
            <w:r w:rsidR="002F6FEE">
              <w:rPr>
                <w:color w:val="auto"/>
              </w:rPr>
              <w:t xml:space="preserve"> let fully</w:t>
            </w:r>
            <w:r w:rsidR="00504E8C">
              <w:rPr>
                <w:color w:val="auto"/>
              </w:rPr>
              <w:t xml:space="preserve"> functioning</w:t>
            </w:r>
            <w:r w:rsidR="003A76A7">
              <w:rPr>
                <w:color w:val="auto"/>
              </w:rPr>
              <w:t xml:space="preserve"> and fully managed</w:t>
            </w:r>
            <w:r w:rsidR="00504E8C">
              <w:rPr>
                <w:color w:val="auto"/>
              </w:rPr>
              <w:t xml:space="preserve"> spaces </w:t>
            </w:r>
            <w:r w:rsidR="00CC3C15">
              <w:rPr>
                <w:color w:val="auto"/>
              </w:rPr>
              <w:t xml:space="preserve">on </w:t>
            </w:r>
            <w:r w:rsidR="003A76A7">
              <w:rPr>
                <w:color w:val="auto"/>
              </w:rPr>
              <w:t xml:space="preserve">a </w:t>
            </w:r>
            <w:r w:rsidR="00CC3C15">
              <w:rPr>
                <w:color w:val="auto"/>
              </w:rPr>
              <w:t>short-term lease.</w:t>
            </w:r>
            <w:r w:rsidR="00C153FE">
              <w:rPr>
                <w:color w:val="auto"/>
              </w:rPr>
              <w:t xml:space="preserve"> </w:t>
            </w:r>
            <w:r w:rsidR="00DF1031">
              <w:rPr>
                <w:color w:val="auto"/>
              </w:rPr>
              <w:t xml:space="preserve">RCOT would keep exclusive access to designated office space on the ground floor but </w:t>
            </w:r>
            <w:r w:rsidR="00D8343F">
              <w:rPr>
                <w:color w:val="auto"/>
              </w:rPr>
              <w:t xml:space="preserve">communal </w:t>
            </w:r>
            <w:r w:rsidR="00D42494">
              <w:rPr>
                <w:color w:val="auto"/>
              </w:rPr>
              <w:t>areas</w:t>
            </w:r>
            <w:r w:rsidR="00D8343F">
              <w:rPr>
                <w:color w:val="auto"/>
              </w:rPr>
              <w:t xml:space="preserve"> would be shared with tenants.</w:t>
            </w:r>
            <w:r w:rsidR="003C7034">
              <w:rPr>
                <w:color w:val="auto"/>
              </w:rPr>
              <w:t xml:space="preserve"> </w:t>
            </w:r>
          </w:p>
          <w:p w14:paraId="313E2D87" w14:textId="3E6D0BF5" w:rsidR="00A07460" w:rsidRDefault="00A07460" w:rsidP="00C619AA">
            <w:pPr>
              <w:pStyle w:val="ListParagraph"/>
              <w:numPr>
                <w:ilvl w:val="0"/>
                <w:numId w:val="40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This </w:t>
            </w:r>
            <w:r w:rsidR="003C17E4">
              <w:rPr>
                <w:color w:val="auto"/>
              </w:rPr>
              <w:t>model</w:t>
            </w:r>
            <w:r>
              <w:rPr>
                <w:color w:val="auto"/>
              </w:rPr>
              <w:t xml:space="preserve"> would provide a higher income </w:t>
            </w:r>
            <w:r w:rsidR="00253154">
              <w:rPr>
                <w:color w:val="auto"/>
              </w:rPr>
              <w:t xml:space="preserve">but </w:t>
            </w:r>
            <w:r w:rsidR="00AD16DC">
              <w:rPr>
                <w:color w:val="auto"/>
              </w:rPr>
              <w:t xml:space="preserve">would also be more costly. </w:t>
            </w:r>
            <w:r w:rsidR="00716A73">
              <w:rPr>
                <w:color w:val="auto"/>
              </w:rPr>
              <w:t>The estimated cost was £1.75 million</w:t>
            </w:r>
            <w:r w:rsidR="00F96A4C">
              <w:rPr>
                <w:color w:val="auto"/>
              </w:rPr>
              <w:t xml:space="preserve">. </w:t>
            </w:r>
            <w:r w:rsidR="00654792">
              <w:rPr>
                <w:color w:val="auto"/>
              </w:rPr>
              <w:t>A</w:t>
            </w:r>
            <w:r w:rsidR="00253154">
              <w:rPr>
                <w:color w:val="auto"/>
              </w:rPr>
              <w:t xml:space="preserve">dditional </w:t>
            </w:r>
            <w:r w:rsidR="00832916">
              <w:rPr>
                <w:color w:val="auto"/>
              </w:rPr>
              <w:t>investigation and analysis were</w:t>
            </w:r>
            <w:r w:rsidR="00253154">
              <w:rPr>
                <w:color w:val="auto"/>
              </w:rPr>
              <w:t xml:space="preserve"> nee</w:t>
            </w:r>
            <w:r w:rsidR="00832916">
              <w:rPr>
                <w:color w:val="auto"/>
              </w:rPr>
              <w:t>ded</w:t>
            </w:r>
            <w:r w:rsidR="00DB4E4F">
              <w:rPr>
                <w:color w:val="auto"/>
              </w:rPr>
              <w:t xml:space="preserve"> on issues such as potential savings on building </w:t>
            </w:r>
            <w:r w:rsidR="00486ACB">
              <w:rPr>
                <w:color w:val="auto"/>
              </w:rPr>
              <w:t>maintenance</w:t>
            </w:r>
            <w:r w:rsidR="00DB4E4F">
              <w:rPr>
                <w:color w:val="auto"/>
              </w:rPr>
              <w:t xml:space="preserve">, </w:t>
            </w:r>
            <w:r w:rsidR="00486ACB">
              <w:rPr>
                <w:color w:val="auto"/>
              </w:rPr>
              <w:t>uplift on business rates and utilities, costs for furniture and redecoration for tenants</w:t>
            </w:r>
            <w:r w:rsidR="004723C7">
              <w:rPr>
                <w:color w:val="auto"/>
              </w:rPr>
              <w:t xml:space="preserve"> and design of the ground floor</w:t>
            </w:r>
            <w:r w:rsidR="003C17E4">
              <w:rPr>
                <w:color w:val="auto"/>
              </w:rPr>
              <w:t>.</w:t>
            </w:r>
          </w:p>
          <w:p w14:paraId="6B4DBF4B" w14:textId="6BE25F1A" w:rsidR="00C96971" w:rsidRPr="00C96971" w:rsidRDefault="00716A73" w:rsidP="00614CC4">
            <w:pPr>
              <w:pStyle w:val="ListParagraph"/>
              <w:numPr>
                <w:ilvl w:val="0"/>
                <w:numId w:val="40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="00C96971" w:rsidRPr="00C96971">
              <w:rPr>
                <w:color w:val="auto"/>
              </w:rPr>
              <w:t xml:space="preserve">ignificant work </w:t>
            </w:r>
            <w:r w:rsidR="00614CC4">
              <w:rPr>
                <w:color w:val="auto"/>
              </w:rPr>
              <w:t>was still</w:t>
            </w:r>
            <w:r w:rsidR="00C96971" w:rsidRPr="00C96971">
              <w:rPr>
                <w:color w:val="auto"/>
              </w:rPr>
              <w:t xml:space="preserve"> required to validate the annual income figures and produce a </w:t>
            </w:r>
            <w:r w:rsidR="00FE1689">
              <w:rPr>
                <w:color w:val="auto"/>
              </w:rPr>
              <w:t>b</w:t>
            </w:r>
            <w:r w:rsidR="00C96971" w:rsidRPr="00C96971">
              <w:rPr>
                <w:color w:val="auto"/>
              </w:rPr>
              <w:t xml:space="preserve">usiness </w:t>
            </w:r>
            <w:r w:rsidR="00FE1689">
              <w:rPr>
                <w:color w:val="auto"/>
              </w:rPr>
              <w:t>c</w:t>
            </w:r>
            <w:r w:rsidR="00C96971" w:rsidRPr="00C96971">
              <w:rPr>
                <w:color w:val="auto"/>
              </w:rPr>
              <w:t>ase for Council sign off</w:t>
            </w:r>
            <w:r w:rsidR="005C6F9A">
              <w:rPr>
                <w:color w:val="auto"/>
              </w:rPr>
              <w:t xml:space="preserve">. </w:t>
            </w:r>
            <w:r w:rsidR="0043577F">
              <w:rPr>
                <w:color w:val="auto"/>
              </w:rPr>
              <w:t xml:space="preserve">This </w:t>
            </w:r>
            <w:r w:rsidR="005C6F9A">
              <w:rPr>
                <w:color w:val="auto"/>
              </w:rPr>
              <w:t>would be ready in a few weeks and a</w:t>
            </w:r>
            <w:r w:rsidR="009D33D6">
              <w:rPr>
                <w:color w:val="auto"/>
              </w:rPr>
              <w:t xml:space="preserve">n additional </w:t>
            </w:r>
            <w:r w:rsidR="005C6F9A">
              <w:rPr>
                <w:color w:val="auto"/>
              </w:rPr>
              <w:t xml:space="preserve">short meeting </w:t>
            </w:r>
            <w:r w:rsidR="00605506">
              <w:rPr>
                <w:color w:val="auto"/>
              </w:rPr>
              <w:t>might need to</w:t>
            </w:r>
            <w:r w:rsidR="005C6F9A">
              <w:rPr>
                <w:color w:val="auto"/>
              </w:rPr>
              <w:t xml:space="preserve"> be organised to discuss the building project.</w:t>
            </w:r>
          </w:p>
          <w:p w14:paraId="5ABCDB60" w14:textId="3919DC16" w:rsidR="00B615B1" w:rsidRPr="00B615B1" w:rsidRDefault="00B615B1" w:rsidP="002F05D0">
            <w:pPr>
              <w:spacing w:before="20" w:line="240" w:lineRule="auto"/>
              <w:jc w:val="both"/>
              <w:rPr>
                <w:b/>
                <w:bCs/>
                <w:color w:val="auto"/>
              </w:rPr>
            </w:pPr>
            <w:r w:rsidRPr="00B615B1">
              <w:rPr>
                <w:b/>
                <w:bCs/>
                <w:color w:val="auto"/>
              </w:rPr>
              <w:t xml:space="preserve">Decisions: </w:t>
            </w:r>
          </w:p>
          <w:p w14:paraId="7AC0E242" w14:textId="303A26A6" w:rsidR="009A4062" w:rsidRPr="009A4062" w:rsidRDefault="009A4062" w:rsidP="00B615B1">
            <w:pPr>
              <w:pStyle w:val="ListParagraph"/>
              <w:numPr>
                <w:ilvl w:val="0"/>
                <w:numId w:val="40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 w:rsidRPr="009A4062">
              <w:rPr>
                <w:color w:val="auto"/>
              </w:rPr>
              <w:t>Council</w:t>
            </w:r>
            <w:r w:rsidR="009812EA">
              <w:rPr>
                <w:color w:val="auto"/>
              </w:rPr>
              <w:t xml:space="preserve"> agreed to</w:t>
            </w:r>
            <w:r w:rsidRPr="009A4062">
              <w:rPr>
                <w:color w:val="auto"/>
              </w:rPr>
              <w:t xml:space="preserve"> sign off a </w:t>
            </w:r>
            <w:r w:rsidR="00671C83">
              <w:rPr>
                <w:color w:val="auto"/>
              </w:rPr>
              <w:t>b</w:t>
            </w:r>
            <w:r w:rsidRPr="009A4062">
              <w:rPr>
                <w:color w:val="auto"/>
              </w:rPr>
              <w:t xml:space="preserve">usiness </w:t>
            </w:r>
            <w:r w:rsidR="00671C83">
              <w:rPr>
                <w:color w:val="auto"/>
              </w:rPr>
              <w:t>c</w:t>
            </w:r>
            <w:r w:rsidRPr="009A4062">
              <w:rPr>
                <w:color w:val="auto"/>
              </w:rPr>
              <w:t>ase outside the normal cycle of Council meetings</w:t>
            </w:r>
            <w:r w:rsidR="009812EA">
              <w:rPr>
                <w:color w:val="auto"/>
              </w:rPr>
              <w:t>.</w:t>
            </w:r>
          </w:p>
          <w:p w14:paraId="54B4FBC8" w14:textId="2B17579B" w:rsidR="009A4062" w:rsidRPr="009A4062" w:rsidRDefault="009A4062" w:rsidP="00B615B1">
            <w:pPr>
              <w:pStyle w:val="ListParagraph"/>
              <w:numPr>
                <w:ilvl w:val="0"/>
                <w:numId w:val="40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 w:rsidRPr="009A4062">
              <w:rPr>
                <w:color w:val="auto"/>
              </w:rPr>
              <w:t xml:space="preserve">Council </w:t>
            </w:r>
            <w:r w:rsidR="00A24D28">
              <w:rPr>
                <w:color w:val="auto"/>
              </w:rPr>
              <w:t>agreed</w:t>
            </w:r>
            <w:r w:rsidRPr="009A4062">
              <w:rPr>
                <w:color w:val="auto"/>
              </w:rPr>
              <w:t xml:space="preserve"> that the </w:t>
            </w:r>
            <w:r w:rsidR="00671C83">
              <w:rPr>
                <w:color w:val="auto"/>
              </w:rPr>
              <w:t>b</w:t>
            </w:r>
            <w:r w:rsidRPr="009A4062">
              <w:rPr>
                <w:color w:val="auto"/>
              </w:rPr>
              <w:t xml:space="preserve">usiness </w:t>
            </w:r>
            <w:r w:rsidR="00671C83">
              <w:rPr>
                <w:color w:val="auto"/>
              </w:rPr>
              <w:t>c</w:t>
            </w:r>
            <w:r w:rsidRPr="009A4062">
              <w:rPr>
                <w:color w:val="auto"/>
              </w:rPr>
              <w:t>ase w</w:t>
            </w:r>
            <w:r w:rsidR="00D22152">
              <w:rPr>
                <w:color w:val="auto"/>
              </w:rPr>
              <w:t>ould</w:t>
            </w:r>
            <w:r w:rsidRPr="009A4062">
              <w:rPr>
                <w:color w:val="auto"/>
              </w:rPr>
              <w:t xml:space="preserve"> contain a recommendation for RCOT to move onto the ground floor, renting out the four upper floors to tenants, via one of the two approaches </w:t>
            </w:r>
            <w:r w:rsidR="00D22152">
              <w:rPr>
                <w:color w:val="auto"/>
              </w:rPr>
              <w:t xml:space="preserve">proposed. </w:t>
            </w:r>
          </w:p>
          <w:p w14:paraId="3E2C0C23" w14:textId="22B46020" w:rsidR="009A4062" w:rsidRPr="009A4062" w:rsidRDefault="009A4062" w:rsidP="00B615B1">
            <w:pPr>
              <w:pStyle w:val="ListParagraph"/>
              <w:numPr>
                <w:ilvl w:val="0"/>
                <w:numId w:val="40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 w:rsidRPr="009A4062">
              <w:rPr>
                <w:color w:val="auto"/>
              </w:rPr>
              <w:t>Council</w:t>
            </w:r>
            <w:r w:rsidR="00BA498E">
              <w:rPr>
                <w:color w:val="auto"/>
              </w:rPr>
              <w:t xml:space="preserve"> </w:t>
            </w:r>
            <w:r w:rsidR="00A24D28">
              <w:rPr>
                <w:color w:val="auto"/>
              </w:rPr>
              <w:t xml:space="preserve">agreed that </w:t>
            </w:r>
            <w:r w:rsidR="00BA498E">
              <w:rPr>
                <w:color w:val="auto"/>
              </w:rPr>
              <w:t>RCOT</w:t>
            </w:r>
            <w:r w:rsidRPr="009A4062">
              <w:rPr>
                <w:color w:val="auto"/>
              </w:rPr>
              <w:t xml:space="preserve"> </w:t>
            </w:r>
            <w:r w:rsidR="00A24D28">
              <w:rPr>
                <w:color w:val="auto"/>
              </w:rPr>
              <w:t xml:space="preserve">should </w:t>
            </w:r>
            <w:r w:rsidRPr="009A4062">
              <w:rPr>
                <w:color w:val="auto"/>
              </w:rPr>
              <w:t>start communications with members and branches</w:t>
            </w:r>
            <w:r w:rsidR="00BA498E">
              <w:rPr>
                <w:color w:val="auto"/>
              </w:rPr>
              <w:t>.</w:t>
            </w:r>
          </w:p>
          <w:p w14:paraId="0830A5BC" w14:textId="2B4E979A" w:rsidR="009A4062" w:rsidRPr="00BA498E" w:rsidRDefault="009A4062" w:rsidP="00BA498E">
            <w:pPr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2CD40" w14:textId="77777777" w:rsidR="004E3193" w:rsidRPr="00A011A0" w:rsidRDefault="004E3193" w:rsidP="00BE6155">
            <w:pPr>
              <w:spacing w:before="0" w:line="240" w:lineRule="auto"/>
              <w:rPr>
                <w:rFonts w:eastAsia="Times New Roman"/>
                <w:color w:val="auto"/>
                <w:sz w:val="28"/>
                <w:szCs w:val="28"/>
                <w:lang w:val="en-GB"/>
              </w:rPr>
            </w:pPr>
          </w:p>
        </w:tc>
      </w:tr>
      <w:tr w:rsidR="005A3E6D" w:rsidRPr="00E6573E" w14:paraId="3AA23A14" w14:textId="77777777" w:rsidTr="6DDE6BC9"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3F500" w14:textId="004CF56A" w:rsidR="005A3E6D" w:rsidRPr="00E26160" w:rsidRDefault="00013769" w:rsidP="001C2ECC">
            <w:pPr>
              <w:spacing w:before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5</w:t>
            </w:r>
            <w:r w:rsidR="005A3E6D" w:rsidRPr="00E26160"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.</w:t>
            </w:r>
          </w:p>
        </w:tc>
        <w:tc>
          <w:tcPr>
            <w:tcW w:w="8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81863" w14:textId="46A87334" w:rsidR="005A3E6D" w:rsidRPr="00E26160" w:rsidRDefault="005A3E6D" w:rsidP="001C2ECC">
            <w:pPr>
              <w:spacing w:before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</w:pPr>
            <w:r w:rsidRPr="00E26160"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BAOT / UNISON B</w:t>
            </w: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usiness</w:t>
            </w:r>
          </w:p>
          <w:p w14:paraId="751FFF03" w14:textId="1CA6D810" w:rsidR="00005B24" w:rsidRDefault="00005B24" w:rsidP="001C2EC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 w:rsidRPr="00832988">
              <w:rPr>
                <w:color w:val="auto"/>
              </w:rPr>
              <w:t>The UNISON report to BAOT Council and the BAOT/UNISON Employment Relations work programme 202</w:t>
            </w:r>
            <w:r>
              <w:rPr>
                <w:color w:val="auto"/>
              </w:rPr>
              <w:t>2</w:t>
            </w:r>
            <w:r w:rsidRPr="00832988">
              <w:rPr>
                <w:color w:val="auto"/>
              </w:rPr>
              <w:t xml:space="preserve"> were noted</w:t>
            </w:r>
            <w:r w:rsidR="00E275AA" w:rsidRPr="00832988">
              <w:rPr>
                <w:color w:val="auto"/>
              </w:rPr>
              <w:t xml:space="preserve">. </w:t>
            </w:r>
          </w:p>
          <w:p w14:paraId="47BBAA8A" w14:textId="7C21FBB6" w:rsidR="00CD531F" w:rsidRDefault="00831479" w:rsidP="001C2EC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 w:rsidRPr="00EB41C2">
              <w:rPr>
                <w:color w:val="000000"/>
              </w:rPr>
              <w:t>Lucas Bartholdi-Saad</w:t>
            </w:r>
            <w:r>
              <w:rPr>
                <w:color w:val="000000"/>
              </w:rPr>
              <w:t xml:space="preserve">, </w:t>
            </w:r>
            <w:r>
              <w:rPr>
                <w:color w:val="auto"/>
              </w:rPr>
              <w:t>Assistant</w:t>
            </w:r>
            <w:r w:rsidRPr="00832988">
              <w:rPr>
                <w:color w:val="auto"/>
              </w:rPr>
              <w:t xml:space="preserve"> National Officer, UNISON Health Group</w:t>
            </w:r>
            <w:r>
              <w:rPr>
                <w:color w:val="auto"/>
              </w:rPr>
              <w:t>,</w:t>
            </w:r>
            <w:r w:rsidR="00CD5A9A">
              <w:rPr>
                <w:color w:val="auto"/>
              </w:rPr>
              <w:t xml:space="preserve"> provided information on Local Government pay in England, Wales, Northern Ireland and Scotland </w:t>
            </w:r>
            <w:r w:rsidR="001E7F86">
              <w:rPr>
                <w:color w:val="auto"/>
              </w:rPr>
              <w:t xml:space="preserve">as well as Higher Education pay </w:t>
            </w:r>
            <w:r w:rsidR="00213DA3">
              <w:rPr>
                <w:color w:val="auto"/>
              </w:rPr>
              <w:t>2021/22 and 2022/23.</w:t>
            </w:r>
          </w:p>
          <w:p w14:paraId="20E9AFE6" w14:textId="013E3FC9" w:rsidR="00D73EFE" w:rsidRDefault="005A3E6D" w:rsidP="001C2EC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>Richie Lewis, Assistant</w:t>
            </w:r>
            <w:r w:rsidRPr="00832988">
              <w:rPr>
                <w:color w:val="auto"/>
              </w:rPr>
              <w:t xml:space="preserve"> National Officer, </w:t>
            </w:r>
            <w:r w:rsidR="00F7371A">
              <w:rPr>
                <w:color w:val="auto"/>
              </w:rPr>
              <w:t>w</w:t>
            </w:r>
            <w:r w:rsidR="004E5B16">
              <w:rPr>
                <w:color w:val="auto"/>
              </w:rPr>
              <w:t>as now</w:t>
            </w:r>
            <w:r w:rsidR="00F7371A">
              <w:rPr>
                <w:color w:val="auto"/>
              </w:rPr>
              <w:t xml:space="preserve"> working on </w:t>
            </w:r>
            <w:r w:rsidR="0093693F">
              <w:rPr>
                <w:color w:val="auto"/>
              </w:rPr>
              <w:t xml:space="preserve">a special project </w:t>
            </w:r>
            <w:r w:rsidR="00336C75">
              <w:rPr>
                <w:color w:val="auto"/>
              </w:rPr>
              <w:t>a</w:t>
            </w:r>
            <w:r w:rsidR="004133FB">
              <w:rPr>
                <w:color w:val="auto"/>
              </w:rPr>
              <w:t>pproved</w:t>
            </w:r>
            <w:r w:rsidR="00336C75">
              <w:rPr>
                <w:color w:val="auto"/>
              </w:rPr>
              <w:t xml:space="preserve"> at the UNISON 2022 Health Conference </w:t>
            </w:r>
            <w:r w:rsidR="0093693F">
              <w:rPr>
                <w:color w:val="auto"/>
              </w:rPr>
              <w:t xml:space="preserve">on </w:t>
            </w:r>
            <w:r w:rsidR="00F7371A">
              <w:rPr>
                <w:color w:val="auto"/>
              </w:rPr>
              <w:t>Future Pay Determination</w:t>
            </w:r>
            <w:r w:rsidR="00336C75">
              <w:rPr>
                <w:color w:val="auto"/>
              </w:rPr>
              <w:t>. He</w:t>
            </w:r>
            <w:r w:rsidR="00DE73F7">
              <w:rPr>
                <w:color w:val="auto"/>
              </w:rPr>
              <w:t xml:space="preserve"> </w:t>
            </w:r>
            <w:r w:rsidR="0002233C">
              <w:rPr>
                <w:color w:val="auto"/>
              </w:rPr>
              <w:t xml:space="preserve">would </w:t>
            </w:r>
            <w:r w:rsidR="0093693F">
              <w:rPr>
                <w:color w:val="auto"/>
              </w:rPr>
              <w:t xml:space="preserve">be </w:t>
            </w:r>
            <w:r w:rsidR="0002233C">
              <w:rPr>
                <w:color w:val="auto"/>
              </w:rPr>
              <w:t>investigat</w:t>
            </w:r>
            <w:r w:rsidR="0093693F">
              <w:rPr>
                <w:color w:val="auto"/>
              </w:rPr>
              <w:t>ing</w:t>
            </w:r>
            <w:r w:rsidR="0002233C">
              <w:rPr>
                <w:color w:val="auto"/>
              </w:rPr>
              <w:t xml:space="preserve"> </w:t>
            </w:r>
            <w:r w:rsidR="00E573A5">
              <w:rPr>
                <w:color w:val="auto"/>
              </w:rPr>
              <w:t>options</w:t>
            </w:r>
            <w:r w:rsidR="0093693F">
              <w:rPr>
                <w:color w:val="auto"/>
              </w:rPr>
              <w:t xml:space="preserve"> </w:t>
            </w:r>
            <w:r w:rsidR="0002233C">
              <w:rPr>
                <w:color w:val="auto"/>
              </w:rPr>
              <w:t xml:space="preserve">for determining NHS pay. </w:t>
            </w:r>
            <w:r w:rsidR="004B2548">
              <w:rPr>
                <w:color w:val="auto"/>
              </w:rPr>
              <w:t>These included continuing with the Pay Review Body</w:t>
            </w:r>
            <w:r w:rsidR="009C6FA9">
              <w:rPr>
                <w:color w:val="auto"/>
              </w:rPr>
              <w:t xml:space="preserve"> – although people’s faith in this process had eroded </w:t>
            </w:r>
            <w:r w:rsidR="004A05B8">
              <w:rPr>
                <w:color w:val="auto"/>
              </w:rPr>
              <w:t>–</w:t>
            </w:r>
            <w:r w:rsidR="009C6FA9">
              <w:rPr>
                <w:color w:val="auto"/>
              </w:rPr>
              <w:t xml:space="preserve"> </w:t>
            </w:r>
            <w:r w:rsidR="004A05B8">
              <w:rPr>
                <w:color w:val="auto"/>
              </w:rPr>
              <w:t xml:space="preserve">moving to collective bargaining or a </w:t>
            </w:r>
            <w:r w:rsidR="005373EF">
              <w:rPr>
                <w:color w:val="auto"/>
              </w:rPr>
              <w:t xml:space="preserve">hybrid approach. </w:t>
            </w:r>
          </w:p>
          <w:p w14:paraId="3B5B4CCE" w14:textId="4C21A217" w:rsidR="000C150F" w:rsidRDefault="00D73EFE" w:rsidP="001C2EC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="003C637B">
              <w:rPr>
                <w:color w:val="auto"/>
              </w:rPr>
              <w:t>ther unions and stakeholders</w:t>
            </w:r>
            <w:r>
              <w:rPr>
                <w:color w:val="auto"/>
              </w:rPr>
              <w:t xml:space="preserve"> would be approached</w:t>
            </w:r>
            <w:r w:rsidR="003C637B">
              <w:rPr>
                <w:color w:val="auto"/>
              </w:rPr>
              <w:t xml:space="preserve"> for comments.</w:t>
            </w:r>
            <w:r w:rsidR="00B011A5">
              <w:rPr>
                <w:color w:val="auto"/>
              </w:rPr>
              <w:t xml:space="preserve"> Consultation would take place </w:t>
            </w:r>
            <w:r w:rsidR="006B6F27">
              <w:rPr>
                <w:color w:val="auto"/>
              </w:rPr>
              <w:t>over the summer and autumn</w:t>
            </w:r>
            <w:r w:rsidR="00BD2010">
              <w:rPr>
                <w:color w:val="auto"/>
              </w:rPr>
              <w:t xml:space="preserve">. </w:t>
            </w:r>
            <w:r w:rsidR="000C150F">
              <w:rPr>
                <w:color w:val="auto"/>
              </w:rPr>
              <w:t xml:space="preserve">Council would be kept informed about the evolution of the process. </w:t>
            </w:r>
          </w:p>
          <w:p w14:paraId="70D95FDD" w14:textId="41BD9561" w:rsidR="008B5A0D" w:rsidRPr="000C150F" w:rsidRDefault="00BD2010" w:rsidP="009C5C76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 w:rsidRPr="000C150F">
              <w:rPr>
                <w:color w:val="auto"/>
              </w:rPr>
              <w:t>A</w:t>
            </w:r>
            <w:r w:rsidR="006B6F27" w:rsidRPr="000C150F">
              <w:rPr>
                <w:color w:val="auto"/>
              </w:rPr>
              <w:t xml:space="preserve"> report containing recommend</w:t>
            </w:r>
            <w:r w:rsidR="00A85EC4" w:rsidRPr="000C150F">
              <w:rPr>
                <w:color w:val="auto"/>
              </w:rPr>
              <w:t>ations and options would be presented to the Health Service Group Executive in late 2022.</w:t>
            </w:r>
            <w:r w:rsidR="00EF47A9" w:rsidRPr="000C150F">
              <w:rPr>
                <w:color w:val="auto"/>
              </w:rPr>
              <w:t xml:space="preserve"> </w:t>
            </w:r>
            <w:r w:rsidR="000C150F">
              <w:rPr>
                <w:color w:val="auto"/>
              </w:rPr>
              <w:t xml:space="preserve">It </w:t>
            </w:r>
            <w:r w:rsidR="009A33E0" w:rsidRPr="000C150F">
              <w:rPr>
                <w:color w:val="auto"/>
              </w:rPr>
              <w:t>would also be presented to the BAOT Stewards National Panel and Council.</w:t>
            </w:r>
          </w:p>
          <w:p w14:paraId="589C6A80" w14:textId="6390C863" w:rsidR="005A3E6D" w:rsidRPr="009562D5" w:rsidRDefault="009A6D7B" w:rsidP="001C2EC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467" w:hanging="467"/>
              <w:contextualSpacing w:val="0"/>
              <w:jc w:val="both"/>
              <w:rPr>
                <w:color w:val="auto"/>
              </w:rPr>
            </w:pPr>
            <w:r w:rsidRPr="009562D5">
              <w:rPr>
                <w:color w:val="auto"/>
              </w:rPr>
              <w:t>The</w:t>
            </w:r>
            <w:r w:rsidR="00ED7D8F" w:rsidRPr="009562D5">
              <w:rPr>
                <w:b/>
                <w:bCs/>
                <w:color w:val="auto"/>
                <w:szCs w:val="16"/>
              </w:rPr>
              <w:t xml:space="preserve"> </w:t>
            </w:r>
            <w:r w:rsidR="00ED7D8F" w:rsidRPr="009562D5">
              <w:rPr>
                <w:rStyle w:val="normaltextrun"/>
                <w:color w:val="auto"/>
                <w:szCs w:val="16"/>
              </w:rPr>
              <w:t>BAOT Stewards national training seminar</w:t>
            </w:r>
            <w:r w:rsidRPr="009562D5">
              <w:rPr>
                <w:color w:val="auto"/>
              </w:rPr>
              <w:t xml:space="preserve"> was taking place </w:t>
            </w:r>
            <w:r w:rsidR="00890199">
              <w:rPr>
                <w:color w:val="auto"/>
              </w:rPr>
              <w:t>on 8-9</w:t>
            </w:r>
            <w:r w:rsidRPr="009562D5">
              <w:rPr>
                <w:color w:val="auto"/>
              </w:rPr>
              <w:t xml:space="preserve"> November; </w:t>
            </w:r>
            <w:r w:rsidR="00653366">
              <w:rPr>
                <w:color w:val="auto"/>
              </w:rPr>
              <w:t>Steve Ford was attending as a speaker</w:t>
            </w:r>
            <w:r w:rsidRPr="009562D5">
              <w:rPr>
                <w:color w:val="auto"/>
              </w:rPr>
              <w:t xml:space="preserve">. </w:t>
            </w:r>
          </w:p>
          <w:p w14:paraId="31AAE21C" w14:textId="70BABB6D" w:rsidR="005A3E6D" w:rsidRPr="001A19DF" w:rsidRDefault="005A3E6D" w:rsidP="006437F2">
            <w:pPr>
              <w:pStyle w:val="ListParagraph"/>
              <w:spacing w:before="0" w:line="240" w:lineRule="auto"/>
              <w:ind w:left="467"/>
              <w:contextualSpacing w:val="0"/>
              <w:jc w:val="both"/>
            </w:pP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10F3D" w14:textId="77777777" w:rsidR="005A3E6D" w:rsidRPr="00E6573E" w:rsidRDefault="005A3E6D" w:rsidP="001C2ECC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</w:tr>
      <w:tr w:rsidR="00BD247D" w:rsidRPr="0090239F" w14:paraId="5979262D" w14:textId="77777777" w:rsidTr="6DDE6BC9"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54254" w14:textId="56BBA9FF" w:rsidR="00BD247D" w:rsidRPr="0090239F" w:rsidRDefault="005C1A00" w:rsidP="001C2ECC">
            <w:pPr>
              <w:spacing w:before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</w:pPr>
            <w:r w:rsidRPr="0090239F"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6</w:t>
            </w:r>
            <w:r w:rsidR="00535962" w:rsidRPr="0090239F"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.</w:t>
            </w:r>
          </w:p>
        </w:tc>
        <w:tc>
          <w:tcPr>
            <w:tcW w:w="8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8C67D" w14:textId="77777777" w:rsidR="00BD247D" w:rsidRDefault="00023626" w:rsidP="001C2ECC">
            <w:pPr>
              <w:keepNext/>
              <w:spacing w:before="0" w:line="240" w:lineRule="auto"/>
              <w:jc w:val="both"/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BAOT-RCOT – Council election 2022</w:t>
            </w:r>
          </w:p>
          <w:p w14:paraId="2D76875D" w14:textId="672A7653" w:rsidR="00B017C6" w:rsidRPr="00B017C6" w:rsidRDefault="00B017C6" w:rsidP="00B017C6">
            <w:pPr>
              <w:pStyle w:val="ListParagraph"/>
              <w:numPr>
                <w:ilvl w:val="0"/>
                <w:numId w:val="42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B017C6">
              <w:rPr>
                <w:color w:val="auto"/>
              </w:rPr>
              <w:t xml:space="preserve">Following the Council nomination process, the seat of Chair of Council was contested and a ballot administered by Civica took place. Odeth Richardson was elected as Chair with a majority of votes for a </w:t>
            </w:r>
            <w:r w:rsidR="007D699A" w:rsidRPr="00B017C6">
              <w:rPr>
                <w:color w:val="auto"/>
              </w:rPr>
              <w:t>one-year</w:t>
            </w:r>
            <w:r w:rsidRPr="00B017C6">
              <w:rPr>
                <w:color w:val="auto"/>
              </w:rPr>
              <w:t xml:space="preserve"> term of office.</w:t>
            </w:r>
          </w:p>
          <w:p w14:paraId="15F5E90D" w14:textId="76DF29C4" w:rsidR="00B017C6" w:rsidRPr="007D699A" w:rsidRDefault="00B017C6" w:rsidP="00FC6FAE">
            <w:pPr>
              <w:pStyle w:val="ListParagraph"/>
              <w:numPr>
                <w:ilvl w:val="0"/>
                <w:numId w:val="42"/>
              </w:numPr>
              <w:spacing w:before="0" w:line="240" w:lineRule="auto"/>
              <w:ind w:left="467" w:hanging="467"/>
              <w:jc w:val="both"/>
              <w:rPr>
                <w:rFonts w:eastAsia="Times New Roman"/>
                <w:color w:val="auto"/>
                <w:lang w:val="en-GB" w:eastAsia="en-US"/>
              </w:rPr>
            </w:pPr>
            <w:r w:rsidRPr="007D699A">
              <w:rPr>
                <w:rFonts w:eastAsia="Times New Roman"/>
                <w:color w:val="auto"/>
                <w:lang w:val="en-GB" w:eastAsia="en-US"/>
              </w:rPr>
              <w:t xml:space="preserve">Interim roles for the seats of Council member, Northern Ireland, and Council member, R&amp;D were advertised. </w:t>
            </w:r>
          </w:p>
          <w:p w14:paraId="15FA62A7" w14:textId="1F24141C" w:rsidR="00B017C6" w:rsidRPr="00B017C6" w:rsidRDefault="00B017C6" w:rsidP="00B017C6">
            <w:pPr>
              <w:pStyle w:val="ListParagraph"/>
              <w:numPr>
                <w:ilvl w:val="0"/>
                <w:numId w:val="42"/>
              </w:numPr>
              <w:spacing w:before="0" w:line="240" w:lineRule="auto"/>
              <w:ind w:left="467" w:hanging="467"/>
              <w:jc w:val="both"/>
              <w:rPr>
                <w:rFonts w:eastAsia="Times New Roman"/>
                <w:color w:val="auto"/>
                <w:lang w:val="en-GB" w:eastAsia="en-US"/>
              </w:rPr>
            </w:pPr>
            <w:r w:rsidRPr="00B017C6">
              <w:rPr>
                <w:rFonts w:eastAsia="Times New Roman"/>
                <w:color w:val="auto"/>
                <w:lang w:val="en-GB" w:eastAsia="en-US"/>
              </w:rPr>
              <w:t>One nomination from Carmel Har</w:t>
            </w:r>
            <w:r w:rsidR="001B3359">
              <w:rPr>
                <w:rFonts w:eastAsia="Times New Roman"/>
                <w:color w:val="auto"/>
                <w:lang w:val="en-GB" w:eastAsia="en-US"/>
              </w:rPr>
              <w:t>n</w:t>
            </w:r>
            <w:r w:rsidRPr="00B017C6">
              <w:rPr>
                <w:rFonts w:eastAsia="Times New Roman"/>
                <w:color w:val="auto"/>
                <w:lang w:val="en-GB" w:eastAsia="en-US"/>
              </w:rPr>
              <w:t xml:space="preserve">ey was received for the role of Council member, Northern Ireland and she was elected for a </w:t>
            </w:r>
            <w:r w:rsidR="007D699A" w:rsidRPr="00B017C6">
              <w:rPr>
                <w:rFonts w:eastAsia="Times New Roman"/>
                <w:color w:val="auto"/>
                <w:lang w:val="en-GB" w:eastAsia="en-US"/>
              </w:rPr>
              <w:t>one-year</w:t>
            </w:r>
            <w:r w:rsidRPr="00B017C6">
              <w:rPr>
                <w:rFonts w:eastAsia="Times New Roman"/>
                <w:color w:val="auto"/>
                <w:lang w:val="en-GB" w:eastAsia="en-US"/>
              </w:rPr>
              <w:t xml:space="preserve"> term of office. </w:t>
            </w:r>
          </w:p>
          <w:p w14:paraId="4F02B6B2" w14:textId="712591E2" w:rsidR="00B017C6" w:rsidRPr="00B017C6" w:rsidRDefault="00B017C6" w:rsidP="00B017C6">
            <w:pPr>
              <w:pStyle w:val="ListParagraph"/>
              <w:numPr>
                <w:ilvl w:val="0"/>
                <w:numId w:val="42"/>
              </w:numPr>
              <w:spacing w:before="0" w:line="240" w:lineRule="auto"/>
              <w:ind w:left="467" w:hanging="467"/>
              <w:jc w:val="both"/>
              <w:rPr>
                <w:rFonts w:eastAsia="Times New Roman"/>
                <w:color w:val="auto"/>
                <w:lang w:val="en-GB" w:eastAsia="en-US"/>
              </w:rPr>
            </w:pPr>
            <w:r w:rsidRPr="00B017C6">
              <w:rPr>
                <w:rFonts w:eastAsia="Times New Roman"/>
                <w:color w:val="auto"/>
                <w:lang w:val="en-GB" w:eastAsia="en-US"/>
              </w:rPr>
              <w:t xml:space="preserve">Four nominations were received for the role of Council member, Research &amp; Development and following a vote of Council members, Professor Priscilla Harries was elected with a majority of votes for a </w:t>
            </w:r>
            <w:r w:rsidR="007D699A" w:rsidRPr="00B017C6">
              <w:rPr>
                <w:rFonts w:eastAsia="Times New Roman"/>
                <w:color w:val="auto"/>
                <w:lang w:val="en-GB" w:eastAsia="en-US"/>
              </w:rPr>
              <w:t>one-year</w:t>
            </w:r>
            <w:r w:rsidRPr="00B017C6">
              <w:rPr>
                <w:rFonts w:eastAsia="Times New Roman"/>
                <w:color w:val="auto"/>
                <w:lang w:val="en-GB" w:eastAsia="en-US"/>
              </w:rPr>
              <w:t xml:space="preserve"> term of office. </w:t>
            </w:r>
          </w:p>
          <w:p w14:paraId="28748AD5" w14:textId="239480F9" w:rsidR="00B017C6" w:rsidRPr="00B017C6" w:rsidRDefault="00B017C6" w:rsidP="00B017C6">
            <w:pPr>
              <w:pStyle w:val="ListParagraph"/>
              <w:numPr>
                <w:ilvl w:val="0"/>
                <w:numId w:val="42"/>
              </w:numPr>
              <w:spacing w:before="0" w:line="240" w:lineRule="auto"/>
              <w:ind w:left="467" w:hanging="467"/>
              <w:jc w:val="both"/>
              <w:rPr>
                <w:color w:val="auto"/>
              </w:rPr>
            </w:pPr>
            <w:r w:rsidRPr="00B017C6">
              <w:rPr>
                <w:color w:val="auto"/>
              </w:rPr>
              <w:t>New Council members w</w:t>
            </w:r>
            <w:r w:rsidR="00A94162">
              <w:rPr>
                <w:color w:val="auto"/>
              </w:rPr>
              <w:t>ould</w:t>
            </w:r>
            <w:r w:rsidRPr="00B017C6">
              <w:rPr>
                <w:color w:val="auto"/>
              </w:rPr>
              <w:t xml:space="preserve"> start their term of office at the AGM on 30 June 2022.  </w:t>
            </w:r>
          </w:p>
          <w:p w14:paraId="603BC092" w14:textId="77777777" w:rsidR="00B017C6" w:rsidRPr="00B017C6" w:rsidRDefault="00B017C6" w:rsidP="00B017C6">
            <w:pPr>
              <w:pStyle w:val="ListParagraph"/>
              <w:numPr>
                <w:ilvl w:val="0"/>
                <w:numId w:val="42"/>
              </w:numPr>
              <w:spacing w:before="0" w:line="240" w:lineRule="auto"/>
              <w:ind w:left="467" w:hanging="467"/>
              <w:jc w:val="both"/>
              <w:rPr>
                <w:rFonts w:eastAsia="Times New Roman"/>
                <w:color w:val="auto"/>
                <w:lang w:val="en-GB" w:eastAsia="en-US"/>
              </w:rPr>
            </w:pPr>
            <w:r w:rsidRPr="00B017C6">
              <w:rPr>
                <w:rFonts w:eastAsia="Times New Roman"/>
                <w:color w:val="auto"/>
                <w:lang w:val="en-GB" w:eastAsia="en-US"/>
              </w:rPr>
              <w:t xml:space="preserve">The Board Chair vacancies were re-advertised with a deadline of 13 June. No nominations were received for the roles of Chair for RCOT Board: Northern Ireland and RCOT Board: Wales. </w:t>
            </w:r>
          </w:p>
          <w:p w14:paraId="0B370E39" w14:textId="7F1437F4" w:rsidR="00B017C6" w:rsidRDefault="00677627" w:rsidP="00B017C6">
            <w:pPr>
              <w:pStyle w:val="ListParagraph"/>
              <w:numPr>
                <w:ilvl w:val="0"/>
                <w:numId w:val="42"/>
              </w:numPr>
              <w:spacing w:before="0" w:line="240" w:lineRule="auto"/>
              <w:ind w:left="467" w:hanging="467"/>
              <w:jc w:val="both"/>
              <w:rPr>
                <w:rFonts w:eastAsia="Times New Roman"/>
                <w:color w:val="auto"/>
                <w:lang w:val="en-GB" w:eastAsia="en-US"/>
              </w:rPr>
            </w:pPr>
            <w:r>
              <w:rPr>
                <w:rFonts w:eastAsia="Times New Roman"/>
                <w:color w:val="auto"/>
                <w:lang w:val="en-GB" w:eastAsia="en-US"/>
              </w:rPr>
              <w:t>In Wales, t</w:t>
            </w:r>
            <w:r w:rsidR="002D2E4D">
              <w:rPr>
                <w:rFonts w:eastAsia="Times New Roman"/>
                <w:color w:val="auto"/>
                <w:lang w:val="en-GB" w:eastAsia="en-US"/>
              </w:rPr>
              <w:t xml:space="preserve">he </w:t>
            </w:r>
            <w:r w:rsidR="003C0A81">
              <w:rPr>
                <w:rFonts w:eastAsia="Times New Roman"/>
                <w:color w:val="auto"/>
                <w:lang w:val="en-GB" w:eastAsia="en-US"/>
              </w:rPr>
              <w:t xml:space="preserve">plan </w:t>
            </w:r>
            <w:r w:rsidR="002C69C5">
              <w:rPr>
                <w:rFonts w:eastAsia="Times New Roman"/>
                <w:color w:val="auto"/>
                <w:lang w:val="en-GB" w:eastAsia="en-US"/>
              </w:rPr>
              <w:t>w</w:t>
            </w:r>
            <w:r w:rsidR="00C26A1C">
              <w:rPr>
                <w:rFonts w:eastAsia="Times New Roman"/>
                <w:color w:val="auto"/>
                <w:lang w:val="en-GB" w:eastAsia="en-US"/>
              </w:rPr>
              <w:t>as</w:t>
            </w:r>
            <w:r w:rsidR="002C69C5">
              <w:rPr>
                <w:rFonts w:eastAsia="Times New Roman"/>
                <w:color w:val="auto"/>
                <w:lang w:val="en-GB" w:eastAsia="en-US"/>
              </w:rPr>
              <w:t xml:space="preserve"> </w:t>
            </w:r>
            <w:r w:rsidR="003C0A81">
              <w:rPr>
                <w:rFonts w:eastAsia="Times New Roman"/>
                <w:color w:val="auto"/>
                <w:lang w:val="en-GB" w:eastAsia="en-US"/>
              </w:rPr>
              <w:t xml:space="preserve">to </w:t>
            </w:r>
            <w:r w:rsidR="00DC666F">
              <w:rPr>
                <w:rFonts w:eastAsia="Times New Roman"/>
                <w:color w:val="auto"/>
                <w:lang w:val="en-GB" w:eastAsia="en-US"/>
              </w:rPr>
              <w:t>organise rotational Chairs within</w:t>
            </w:r>
            <w:r w:rsidR="003C0A81">
              <w:rPr>
                <w:rFonts w:eastAsia="Times New Roman"/>
                <w:color w:val="auto"/>
                <w:lang w:val="en-GB" w:eastAsia="en-US"/>
              </w:rPr>
              <w:t xml:space="preserve"> </w:t>
            </w:r>
            <w:r w:rsidR="002C69C5">
              <w:rPr>
                <w:rFonts w:eastAsia="Times New Roman"/>
                <w:color w:val="auto"/>
                <w:lang w:val="en-GB" w:eastAsia="en-US"/>
              </w:rPr>
              <w:t xml:space="preserve">the </w:t>
            </w:r>
            <w:r w:rsidR="003C0A81">
              <w:rPr>
                <w:rFonts w:eastAsia="Times New Roman"/>
                <w:color w:val="auto"/>
                <w:lang w:val="en-GB" w:eastAsia="en-US"/>
              </w:rPr>
              <w:t>Board members</w:t>
            </w:r>
            <w:r w:rsidR="002C69C5">
              <w:rPr>
                <w:rFonts w:eastAsia="Times New Roman"/>
                <w:color w:val="auto"/>
                <w:lang w:val="en-GB" w:eastAsia="en-US"/>
              </w:rPr>
              <w:t>hip</w:t>
            </w:r>
            <w:r w:rsidR="00DC666F">
              <w:rPr>
                <w:rFonts w:eastAsia="Times New Roman"/>
                <w:color w:val="auto"/>
                <w:lang w:val="en-GB" w:eastAsia="en-US"/>
              </w:rPr>
              <w:t>.</w:t>
            </w:r>
            <w:r w:rsidR="003C0A81">
              <w:rPr>
                <w:rFonts w:eastAsia="Times New Roman"/>
                <w:color w:val="auto"/>
                <w:lang w:val="en-GB" w:eastAsia="en-US"/>
              </w:rPr>
              <w:t xml:space="preserve"> </w:t>
            </w:r>
            <w:r w:rsidR="00B67F58">
              <w:rPr>
                <w:rFonts w:eastAsia="Times New Roman"/>
                <w:color w:val="auto"/>
                <w:lang w:val="en-GB" w:eastAsia="en-US"/>
              </w:rPr>
              <w:t>It would hopefully encourage members to step up as Chair the following year.</w:t>
            </w:r>
          </w:p>
          <w:p w14:paraId="6E5CA9D4" w14:textId="49687B9C" w:rsidR="002C69C5" w:rsidRDefault="00EE54AB" w:rsidP="00B017C6">
            <w:pPr>
              <w:pStyle w:val="ListParagraph"/>
              <w:numPr>
                <w:ilvl w:val="0"/>
                <w:numId w:val="42"/>
              </w:numPr>
              <w:spacing w:before="0" w:line="240" w:lineRule="auto"/>
              <w:ind w:left="467" w:hanging="467"/>
              <w:jc w:val="both"/>
              <w:rPr>
                <w:rFonts w:eastAsia="Times New Roman"/>
                <w:color w:val="auto"/>
                <w:lang w:val="en-GB" w:eastAsia="en-US"/>
              </w:rPr>
            </w:pPr>
            <w:r>
              <w:rPr>
                <w:rFonts w:eastAsia="Times New Roman"/>
                <w:color w:val="auto"/>
                <w:lang w:val="en-GB" w:eastAsia="en-US"/>
              </w:rPr>
              <w:t xml:space="preserve">The RCOT Board: Northern Ireland had met once in the past year. </w:t>
            </w:r>
            <w:r w:rsidR="00DE6C80">
              <w:rPr>
                <w:rFonts w:eastAsia="Times New Roman"/>
                <w:color w:val="auto"/>
                <w:lang w:val="en-GB" w:eastAsia="en-US"/>
              </w:rPr>
              <w:t xml:space="preserve">Members were reluctant to commit </w:t>
            </w:r>
            <w:r w:rsidR="00691BF8">
              <w:rPr>
                <w:rFonts w:eastAsia="Times New Roman"/>
                <w:color w:val="auto"/>
                <w:lang w:val="en-GB" w:eastAsia="en-US"/>
              </w:rPr>
              <w:t xml:space="preserve">to three meetings per year but were willing to engage with </w:t>
            </w:r>
            <w:r>
              <w:rPr>
                <w:rFonts w:eastAsia="Times New Roman"/>
                <w:color w:val="auto"/>
                <w:lang w:val="en-GB" w:eastAsia="en-US"/>
              </w:rPr>
              <w:t>RCOT</w:t>
            </w:r>
            <w:r w:rsidR="00915E77">
              <w:rPr>
                <w:rFonts w:eastAsia="Times New Roman"/>
                <w:color w:val="auto"/>
                <w:lang w:val="en-GB" w:eastAsia="en-US"/>
              </w:rPr>
              <w:t xml:space="preserve">. </w:t>
            </w:r>
            <w:r w:rsidR="00454F42">
              <w:rPr>
                <w:rFonts w:eastAsia="Times New Roman"/>
                <w:color w:val="auto"/>
                <w:lang w:val="en-GB" w:eastAsia="en-US"/>
              </w:rPr>
              <w:t>Therefore, the creation of a</w:t>
            </w:r>
            <w:r w:rsidR="00BE4B00">
              <w:rPr>
                <w:rFonts w:eastAsia="Times New Roman"/>
                <w:color w:val="auto"/>
                <w:lang w:val="en-GB" w:eastAsia="en-US"/>
              </w:rPr>
              <w:t>n informal</w:t>
            </w:r>
            <w:r w:rsidR="003A1712">
              <w:rPr>
                <w:rFonts w:eastAsia="Times New Roman"/>
                <w:color w:val="auto"/>
                <w:lang w:val="en-GB" w:eastAsia="en-US"/>
              </w:rPr>
              <w:t xml:space="preserve"> working group of up to 15 members </w:t>
            </w:r>
            <w:r w:rsidR="00BE4B00">
              <w:rPr>
                <w:rFonts w:eastAsia="Times New Roman"/>
                <w:color w:val="auto"/>
                <w:lang w:val="en-GB" w:eastAsia="en-US"/>
              </w:rPr>
              <w:t xml:space="preserve">would be tried out </w:t>
            </w:r>
            <w:r w:rsidR="003A1712">
              <w:rPr>
                <w:rFonts w:eastAsia="Times New Roman"/>
                <w:color w:val="auto"/>
                <w:lang w:val="en-GB" w:eastAsia="en-US"/>
              </w:rPr>
              <w:t xml:space="preserve">to support activities in Northern Ireland. </w:t>
            </w:r>
          </w:p>
          <w:p w14:paraId="5A7E4364" w14:textId="1BF4A06C" w:rsidR="00466800" w:rsidRPr="002E58B8" w:rsidRDefault="00E613FA" w:rsidP="002E58B8">
            <w:pPr>
              <w:pStyle w:val="ListParagraph"/>
              <w:numPr>
                <w:ilvl w:val="0"/>
                <w:numId w:val="42"/>
              </w:numPr>
              <w:spacing w:before="0" w:line="240" w:lineRule="auto"/>
              <w:ind w:left="467" w:hanging="467"/>
              <w:jc w:val="both"/>
              <w:rPr>
                <w:rFonts w:eastAsia="Times New Roman"/>
                <w:color w:val="auto"/>
                <w:lang w:val="en-GB" w:eastAsia="en-US"/>
              </w:rPr>
            </w:pPr>
            <w:r>
              <w:rPr>
                <w:rFonts w:eastAsia="Times New Roman"/>
                <w:color w:val="auto"/>
                <w:lang w:val="en-GB" w:eastAsia="en-US"/>
              </w:rPr>
              <w:t>Council had made the decision to split the roles of Council members and Board Chairs in January</w:t>
            </w:r>
            <w:r w:rsidR="00CF3423">
              <w:rPr>
                <w:rFonts w:eastAsia="Times New Roman"/>
                <w:color w:val="auto"/>
                <w:lang w:val="en-GB" w:eastAsia="en-US"/>
              </w:rPr>
              <w:t xml:space="preserve"> to give members more leadership opportunities</w:t>
            </w:r>
            <w:r>
              <w:rPr>
                <w:rFonts w:eastAsia="Times New Roman"/>
                <w:color w:val="auto"/>
                <w:lang w:val="en-GB" w:eastAsia="en-US"/>
              </w:rPr>
              <w:t xml:space="preserve">. </w:t>
            </w:r>
            <w:r w:rsidR="007779CD">
              <w:rPr>
                <w:rFonts w:eastAsia="Times New Roman"/>
                <w:color w:val="auto"/>
                <w:lang w:val="en-GB" w:eastAsia="en-US"/>
              </w:rPr>
              <w:t xml:space="preserve">One of the reasons for the lack of nominations for the Board Chair roles </w:t>
            </w:r>
            <w:r w:rsidR="00211C42">
              <w:rPr>
                <w:rFonts w:eastAsia="Times New Roman"/>
                <w:color w:val="auto"/>
                <w:lang w:val="en-GB" w:eastAsia="en-US"/>
              </w:rPr>
              <w:t xml:space="preserve">might be </w:t>
            </w:r>
            <w:r w:rsidR="00F507B8">
              <w:rPr>
                <w:rFonts w:eastAsia="Times New Roman"/>
                <w:color w:val="auto"/>
                <w:lang w:val="en-GB" w:eastAsia="en-US"/>
              </w:rPr>
              <w:t>a misapprehension tha</w:t>
            </w:r>
            <w:r w:rsidR="00451EA6">
              <w:rPr>
                <w:rFonts w:eastAsia="Times New Roman"/>
                <w:color w:val="auto"/>
                <w:lang w:val="en-GB" w:eastAsia="en-US"/>
              </w:rPr>
              <w:t xml:space="preserve">t Boards had governance responsibilities </w:t>
            </w:r>
            <w:r w:rsidR="00B655EB">
              <w:rPr>
                <w:rFonts w:eastAsia="Times New Roman"/>
                <w:color w:val="auto"/>
                <w:lang w:val="en-GB" w:eastAsia="en-US"/>
              </w:rPr>
              <w:t xml:space="preserve">- </w:t>
            </w:r>
            <w:r w:rsidR="00451EA6">
              <w:rPr>
                <w:rFonts w:eastAsia="Times New Roman"/>
                <w:color w:val="auto"/>
                <w:lang w:val="en-GB" w:eastAsia="en-US"/>
              </w:rPr>
              <w:t>which was not the case</w:t>
            </w:r>
            <w:r w:rsidR="00F63AD5">
              <w:rPr>
                <w:rFonts w:eastAsia="Times New Roman"/>
                <w:color w:val="auto"/>
                <w:lang w:val="en-GB" w:eastAsia="en-US"/>
              </w:rPr>
              <w:t xml:space="preserve"> </w:t>
            </w:r>
            <w:r w:rsidR="00B655EB">
              <w:rPr>
                <w:rFonts w:eastAsia="Times New Roman"/>
                <w:color w:val="auto"/>
                <w:lang w:val="en-GB" w:eastAsia="en-US"/>
              </w:rPr>
              <w:t xml:space="preserve">- </w:t>
            </w:r>
            <w:r w:rsidR="00F63AD5">
              <w:rPr>
                <w:rFonts w:eastAsia="Times New Roman"/>
                <w:color w:val="auto"/>
                <w:lang w:val="en-GB" w:eastAsia="en-US"/>
              </w:rPr>
              <w:t>and this needed to be communicated to members</w:t>
            </w:r>
            <w:r w:rsidR="00451EA6">
              <w:rPr>
                <w:rFonts w:eastAsia="Times New Roman"/>
                <w:color w:val="auto"/>
                <w:lang w:val="en-GB" w:eastAsia="en-US"/>
              </w:rPr>
              <w:t>.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C39FB" w14:textId="77777777" w:rsidR="00BD247D" w:rsidRPr="0090239F" w:rsidRDefault="00BD247D" w:rsidP="001C2ECC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</w:tr>
      <w:tr w:rsidR="00D10540" w:rsidRPr="00D10540" w14:paraId="029EA7E9" w14:textId="77777777" w:rsidTr="6DDE6BC9"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A3890" w14:textId="77777777" w:rsidR="00D10540" w:rsidRPr="00D10540" w:rsidRDefault="00D10540" w:rsidP="00BE6155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  <w:tc>
          <w:tcPr>
            <w:tcW w:w="8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8B1FF" w14:textId="35994112" w:rsidR="00D10540" w:rsidRPr="00D10540" w:rsidRDefault="00D10540" w:rsidP="00BE6155">
            <w:pPr>
              <w:spacing w:before="0" w:line="240" w:lineRule="auto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Action: </w:t>
            </w:r>
            <w:r w:rsidR="00F63AD5">
              <w:rPr>
                <w:color w:val="auto"/>
              </w:rPr>
              <w:t>Amend Terms of Reference of the RCOT Board: Northern Ireland.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5AA2" w14:textId="74B5641E" w:rsidR="00D10540" w:rsidRPr="00D10540" w:rsidRDefault="00F63AD5" w:rsidP="00BE6155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>
              <w:rPr>
                <w:rFonts w:eastAsia="Times New Roman"/>
                <w:color w:val="auto"/>
                <w:lang w:val="en-GB"/>
              </w:rPr>
              <w:t>KO</w:t>
            </w:r>
          </w:p>
        </w:tc>
      </w:tr>
      <w:tr w:rsidR="002745F9" w:rsidRPr="00A011A0" w14:paraId="094E2A02" w14:textId="77777777" w:rsidTr="6DDE6BC9"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2636A" w14:textId="38EED6E1" w:rsidR="002745F9" w:rsidRPr="00A011A0" w:rsidRDefault="002745F9" w:rsidP="00BE6155">
            <w:pPr>
              <w:spacing w:before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7</w:t>
            </w:r>
            <w:r w:rsidRPr="00A011A0"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.</w:t>
            </w:r>
          </w:p>
        </w:tc>
        <w:tc>
          <w:tcPr>
            <w:tcW w:w="8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82B20" w14:textId="77777777" w:rsidR="002745F9" w:rsidRDefault="002745F9" w:rsidP="00BE6155">
            <w:pPr>
              <w:spacing w:before="0" w:line="240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BAOT-</w:t>
            </w:r>
            <w:r w:rsidRPr="00A011A0">
              <w:rPr>
                <w:b/>
                <w:bCs/>
                <w:color w:val="auto"/>
                <w:sz w:val="28"/>
                <w:szCs w:val="28"/>
              </w:rPr>
              <w:t xml:space="preserve">RCOT – </w:t>
            </w:r>
            <w:r>
              <w:rPr>
                <w:b/>
                <w:bCs/>
                <w:color w:val="auto"/>
                <w:sz w:val="28"/>
                <w:szCs w:val="28"/>
              </w:rPr>
              <w:t>Annual General Meeting (AGM)</w:t>
            </w:r>
            <w:r w:rsidR="00FB2FC5">
              <w:rPr>
                <w:b/>
                <w:bCs/>
                <w:color w:val="auto"/>
                <w:sz w:val="28"/>
                <w:szCs w:val="28"/>
              </w:rPr>
              <w:t xml:space="preserve"> – 30 June 2022</w:t>
            </w:r>
          </w:p>
          <w:p w14:paraId="2DB1FC4B" w14:textId="468AA78B" w:rsidR="00D84074" w:rsidRPr="00D84074" w:rsidRDefault="00D84074" w:rsidP="00D84074">
            <w:pPr>
              <w:pStyle w:val="BodyText"/>
              <w:numPr>
                <w:ilvl w:val="0"/>
                <w:numId w:val="44"/>
              </w:numPr>
              <w:spacing w:after="0"/>
              <w:ind w:left="467" w:hanging="467"/>
              <w:rPr>
                <w:rFonts w:cs="Arial"/>
              </w:rPr>
            </w:pPr>
            <w:r w:rsidRPr="00D84074">
              <w:rPr>
                <w:rFonts w:cs="Arial"/>
              </w:rPr>
              <w:t>The virtual AGM w</w:t>
            </w:r>
            <w:r w:rsidR="007A1F9D">
              <w:rPr>
                <w:rFonts w:cs="Arial"/>
              </w:rPr>
              <w:t>ould</w:t>
            </w:r>
            <w:r w:rsidRPr="00D84074">
              <w:rPr>
                <w:rFonts w:cs="Arial"/>
              </w:rPr>
              <w:t xml:space="preserve"> take place on Thursday 30 June 2022 at 5.30pm. The quorum </w:t>
            </w:r>
            <w:r w:rsidR="007A1F9D">
              <w:rPr>
                <w:rFonts w:cs="Arial"/>
              </w:rPr>
              <w:t>wa</w:t>
            </w:r>
            <w:r w:rsidRPr="00D84074">
              <w:rPr>
                <w:rFonts w:cs="Arial"/>
              </w:rPr>
              <w:t>s 5 members present. A rehearsal w</w:t>
            </w:r>
            <w:r w:rsidR="007A1F9D">
              <w:rPr>
                <w:rFonts w:cs="Arial"/>
              </w:rPr>
              <w:t>ould</w:t>
            </w:r>
            <w:r w:rsidRPr="00D84074">
              <w:rPr>
                <w:rFonts w:cs="Arial"/>
              </w:rPr>
              <w:t xml:space="preserve"> take place before the AGM. </w:t>
            </w:r>
          </w:p>
          <w:p w14:paraId="398C2CCD" w14:textId="66BB3538" w:rsidR="00D84074" w:rsidRPr="00D84074" w:rsidRDefault="006C58D6" w:rsidP="003B580D">
            <w:pPr>
              <w:pStyle w:val="BodyText"/>
              <w:numPr>
                <w:ilvl w:val="0"/>
                <w:numId w:val="44"/>
              </w:numPr>
              <w:spacing w:after="0"/>
              <w:ind w:left="467" w:hanging="467"/>
            </w:pPr>
            <w:r w:rsidRPr="006C58D6">
              <w:rPr>
                <w:rFonts w:cs="Arial"/>
              </w:rPr>
              <w:t xml:space="preserve">There was </w:t>
            </w:r>
            <w:r w:rsidR="00D84074" w:rsidRPr="006C58D6">
              <w:rPr>
                <w:rFonts w:cs="Arial"/>
              </w:rPr>
              <w:t>only one motion:</w:t>
            </w:r>
            <w:r w:rsidRPr="006C58D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</w:t>
            </w:r>
            <w:r w:rsidR="00D84074" w:rsidRPr="006C58D6">
              <w:rPr>
                <w:rFonts w:cs="Arial"/>
                <w:szCs w:val="22"/>
              </w:rPr>
              <w:t xml:space="preserve">o agree the rate of annual subscriptions for members for the year 2022-23 – </w:t>
            </w:r>
            <w:r w:rsidR="00D84074" w:rsidRPr="006C58D6">
              <w:rPr>
                <w:rFonts w:cs="Arial"/>
                <w:i/>
                <w:szCs w:val="22"/>
              </w:rPr>
              <w:t>Resolution 1</w:t>
            </w:r>
            <w:r w:rsidR="00742A8A">
              <w:rPr>
                <w:rFonts w:cs="Arial"/>
                <w:i/>
                <w:szCs w:val="22"/>
              </w:rPr>
              <w:t xml:space="preserve">. </w:t>
            </w:r>
            <w:r w:rsidR="00742A8A">
              <w:rPr>
                <w:rFonts w:cs="Arial"/>
                <w:iCs/>
                <w:szCs w:val="22"/>
              </w:rPr>
              <w:t xml:space="preserve">The </w:t>
            </w:r>
            <w:r w:rsidR="00D928A4">
              <w:rPr>
                <w:rFonts w:cs="Arial"/>
                <w:iCs/>
                <w:szCs w:val="22"/>
              </w:rPr>
              <w:t xml:space="preserve">motion was for </w:t>
            </w:r>
            <w:r w:rsidR="00D84074" w:rsidRPr="00D84074">
              <w:t xml:space="preserve">1.5% </w:t>
            </w:r>
            <w:r w:rsidR="00D928A4">
              <w:t xml:space="preserve">increase </w:t>
            </w:r>
            <w:r w:rsidR="00D84074" w:rsidRPr="00D84074">
              <w:t>across all categories of membership applying from 1 October 2022.</w:t>
            </w:r>
          </w:p>
          <w:p w14:paraId="6E9F81B3" w14:textId="30E13FD7" w:rsidR="00D84074" w:rsidRPr="00D84074" w:rsidRDefault="00D84074" w:rsidP="00D84074">
            <w:pPr>
              <w:pStyle w:val="BodyText"/>
              <w:numPr>
                <w:ilvl w:val="0"/>
                <w:numId w:val="44"/>
              </w:numPr>
              <w:spacing w:after="0"/>
              <w:ind w:left="467" w:hanging="467"/>
              <w:rPr>
                <w:rFonts w:cs="Arial"/>
              </w:rPr>
            </w:pPr>
            <w:r w:rsidRPr="00D84074">
              <w:rPr>
                <w:rFonts w:cs="Arial"/>
              </w:rPr>
              <w:t xml:space="preserve">Council members </w:t>
            </w:r>
            <w:r w:rsidR="009B4879">
              <w:rPr>
                <w:rFonts w:cs="Arial"/>
              </w:rPr>
              <w:t>would</w:t>
            </w:r>
            <w:r w:rsidRPr="00D84074">
              <w:rPr>
                <w:rFonts w:cs="Arial"/>
              </w:rPr>
              <w:t xml:space="preserve"> be </w:t>
            </w:r>
            <w:r w:rsidRPr="00D84074">
              <w:rPr>
                <w:rFonts w:cs="Arial"/>
                <w:iCs/>
              </w:rPr>
              <w:t xml:space="preserve">considered part of the AGM platform and in agreement with the motion. Therefore, they </w:t>
            </w:r>
            <w:r w:rsidR="009B4879">
              <w:rPr>
                <w:rFonts w:cs="Arial"/>
                <w:iCs/>
              </w:rPr>
              <w:t>we</w:t>
            </w:r>
            <w:r w:rsidRPr="00D84074">
              <w:rPr>
                <w:rFonts w:cs="Arial"/>
                <w:iCs/>
              </w:rPr>
              <w:t>re not required to vote at the AGM but their votes w</w:t>
            </w:r>
            <w:r w:rsidR="009B4879">
              <w:rPr>
                <w:rFonts w:cs="Arial"/>
                <w:iCs/>
              </w:rPr>
              <w:t>ould</w:t>
            </w:r>
            <w:r w:rsidRPr="00D84074">
              <w:rPr>
                <w:rFonts w:cs="Arial"/>
                <w:iCs/>
              </w:rPr>
              <w:t xml:space="preserve"> be counted. </w:t>
            </w:r>
          </w:p>
          <w:p w14:paraId="3EA355D1" w14:textId="55F034F0" w:rsidR="00D84074" w:rsidRDefault="00D84074" w:rsidP="00D84074">
            <w:pPr>
              <w:pStyle w:val="BodyText"/>
              <w:numPr>
                <w:ilvl w:val="0"/>
                <w:numId w:val="44"/>
              </w:numPr>
              <w:spacing w:after="0"/>
              <w:ind w:left="467" w:hanging="467"/>
              <w:rPr>
                <w:rFonts w:cs="Arial"/>
              </w:rPr>
            </w:pPr>
            <w:r w:rsidRPr="00D84074">
              <w:rPr>
                <w:rFonts w:cs="Arial"/>
              </w:rPr>
              <w:t>New Council members w</w:t>
            </w:r>
            <w:r w:rsidR="009B4879">
              <w:rPr>
                <w:rFonts w:cs="Arial"/>
              </w:rPr>
              <w:t>ould</w:t>
            </w:r>
            <w:r w:rsidRPr="00D84074">
              <w:rPr>
                <w:rFonts w:cs="Arial"/>
              </w:rPr>
              <w:t xml:space="preserve"> be invited to attend the AGM and the very short Council meeting after the AGM </w:t>
            </w:r>
            <w:r w:rsidR="00BB36D9">
              <w:rPr>
                <w:rFonts w:cs="Arial"/>
              </w:rPr>
              <w:t xml:space="preserve">which met </w:t>
            </w:r>
            <w:r w:rsidRPr="00D84074">
              <w:rPr>
                <w:rFonts w:cs="Arial"/>
              </w:rPr>
              <w:t xml:space="preserve">to constitute the new Council. </w:t>
            </w:r>
          </w:p>
          <w:p w14:paraId="7B2BBC4B" w14:textId="37164220" w:rsidR="00032015" w:rsidRPr="00D84074" w:rsidRDefault="00032015" w:rsidP="00D84074">
            <w:pPr>
              <w:pStyle w:val="BodyText"/>
              <w:numPr>
                <w:ilvl w:val="0"/>
                <w:numId w:val="44"/>
              </w:numPr>
              <w:spacing w:after="0"/>
              <w:ind w:left="467" w:hanging="467"/>
              <w:rPr>
                <w:rFonts w:cs="Arial"/>
              </w:rPr>
            </w:pPr>
            <w:r>
              <w:t>One</w:t>
            </w:r>
            <w:r w:rsidRPr="00632D73">
              <w:rPr>
                <w:rFonts w:cs="Arial"/>
              </w:rPr>
              <w:t xml:space="preserve"> Vice-Chair need</w:t>
            </w:r>
            <w:r w:rsidR="007B0530">
              <w:rPr>
                <w:rFonts w:cs="Arial"/>
              </w:rPr>
              <w:t>ed</w:t>
            </w:r>
            <w:r w:rsidRPr="00632D73">
              <w:rPr>
                <w:rFonts w:cs="Arial"/>
              </w:rPr>
              <w:t xml:space="preserve"> to be elected for a one-year term of office at th</w:t>
            </w:r>
            <w:r>
              <w:t>is</w:t>
            </w:r>
            <w:r w:rsidRPr="00632D73">
              <w:rPr>
                <w:rFonts w:cs="Arial"/>
              </w:rPr>
              <w:t xml:space="preserve"> meeting</w:t>
            </w:r>
            <w:r w:rsidR="00900C7F">
              <w:rPr>
                <w:rFonts w:cs="Arial"/>
              </w:rPr>
              <w:t xml:space="preserve"> and Council m</w:t>
            </w:r>
            <w:r w:rsidRPr="00632D73">
              <w:rPr>
                <w:rFonts w:cs="Arial"/>
              </w:rPr>
              <w:t xml:space="preserve">embers </w:t>
            </w:r>
            <w:r w:rsidR="00900C7F">
              <w:rPr>
                <w:rFonts w:cs="Arial"/>
              </w:rPr>
              <w:t>sh</w:t>
            </w:r>
            <w:r w:rsidRPr="00632D73">
              <w:rPr>
                <w:rFonts w:cs="Arial"/>
              </w:rPr>
              <w:t>o</w:t>
            </w:r>
            <w:r w:rsidR="00900C7F">
              <w:rPr>
                <w:rFonts w:cs="Arial"/>
              </w:rPr>
              <w:t>uld</w:t>
            </w:r>
            <w:r w:rsidRPr="00632D73">
              <w:rPr>
                <w:rFonts w:cs="Arial"/>
              </w:rPr>
              <w:t xml:space="preserve"> consider this role.</w:t>
            </w:r>
          </w:p>
          <w:p w14:paraId="39C433C9" w14:textId="17E3CA96" w:rsidR="00D84074" w:rsidRPr="00D84074" w:rsidRDefault="00D84074" w:rsidP="00D84074">
            <w:pPr>
              <w:pStyle w:val="BodyText"/>
              <w:numPr>
                <w:ilvl w:val="0"/>
                <w:numId w:val="44"/>
              </w:numPr>
              <w:shd w:val="clear" w:color="auto" w:fill="FFFFFF"/>
              <w:spacing w:after="0"/>
              <w:ind w:left="467" w:hanging="467"/>
              <w:rPr>
                <w:rFonts w:cs="Arial"/>
                <w:lang w:val="en"/>
              </w:rPr>
            </w:pPr>
            <w:r w:rsidRPr="00D84074">
              <w:rPr>
                <w:rFonts w:cs="Arial"/>
              </w:rPr>
              <w:t xml:space="preserve">Council members </w:t>
            </w:r>
            <w:r w:rsidR="00BB36D9">
              <w:rPr>
                <w:rFonts w:cs="Arial"/>
              </w:rPr>
              <w:t>were reminded that they had signed</w:t>
            </w:r>
            <w:r w:rsidR="00632D73">
              <w:rPr>
                <w:rFonts w:cs="Arial"/>
              </w:rPr>
              <w:t xml:space="preserve"> th</w:t>
            </w:r>
            <w:r w:rsidRPr="00D84074">
              <w:rPr>
                <w:rFonts w:cs="Arial"/>
              </w:rPr>
              <w:t>e Trustees/Directors Code of Conduct when they join</w:t>
            </w:r>
            <w:r w:rsidR="00632D73">
              <w:rPr>
                <w:rFonts w:cs="Arial"/>
              </w:rPr>
              <w:t>ed</w:t>
            </w:r>
            <w:r w:rsidRPr="00D84074">
              <w:rPr>
                <w:rFonts w:cs="Arial"/>
              </w:rPr>
              <w:t xml:space="preserve"> Council. This document mention</w:t>
            </w:r>
            <w:r w:rsidR="00632D73">
              <w:rPr>
                <w:rFonts w:cs="Arial"/>
              </w:rPr>
              <w:t>ed</w:t>
            </w:r>
            <w:r w:rsidRPr="00D84074">
              <w:rPr>
                <w:rFonts w:cs="Arial"/>
              </w:rPr>
              <w:t xml:space="preserve"> that</w:t>
            </w:r>
            <w:r w:rsidR="00632D73">
              <w:rPr>
                <w:rFonts w:cs="Arial"/>
              </w:rPr>
              <w:t>,</w:t>
            </w:r>
            <w:r w:rsidRPr="00D84074">
              <w:rPr>
                <w:rFonts w:cs="Arial"/>
              </w:rPr>
              <w:t xml:space="preserve"> w</w:t>
            </w:r>
            <w:r w:rsidRPr="00D84074">
              <w:rPr>
                <w:rFonts w:cs="Arial"/>
                <w:lang w:val="en"/>
              </w:rPr>
              <w:t>hen they st</w:t>
            </w:r>
            <w:r w:rsidR="00632D73">
              <w:rPr>
                <w:rFonts w:cs="Arial"/>
                <w:lang w:val="en"/>
              </w:rPr>
              <w:t>ood</w:t>
            </w:r>
            <w:r w:rsidRPr="00D84074">
              <w:rPr>
                <w:rFonts w:cs="Arial"/>
                <w:lang w:val="en"/>
              </w:rPr>
              <w:t xml:space="preserve"> down from office</w:t>
            </w:r>
            <w:r w:rsidR="00632D73">
              <w:rPr>
                <w:rFonts w:cs="Arial"/>
                <w:lang w:val="en"/>
              </w:rPr>
              <w:t>,</w:t>
            </w:r>
            <w:r w:rsidRPr="00D84074">
              <w:rPr>
                <w:rFonts w:cs="Arial"/>
                <w:lang w:val="en"/>
              </w:rPr>
              <w:t xml:space="preserve"> they w</w:t>
            </w:r>
            <w:r w:rsidR="00632D73">
              <w:rPr>
                <w:rFonts w:cs="Arial"/>
                <w:lang w:val="en"/>
              </w:rPr>
              <w:t>ould</w:t>
            </w:r>
            <w:r w:rsidRPr="00D84074">
              <w:rPr>
                <w:rFonts w:cs="Arial"/>
                <w:lang w:val="en"/>
              </w:rPr>
              <w:t xml:space="preserve"> maintain confidentiality and w</w:t>
            </w:r>
            <w:r w:rsidR="00632D73">
              <w:rPr>
                <w:rFonts w:cs="Arial"/>
                <w:lang w:val="en"/>
              </w:rPr>
              <w:t>ould</w:t>
            </w:r>
            <w:r w:rsidRPr="00D84074">
              <w:rPr>
                <w:rFonts w:cs="Arial"/>
                <w:lang w:val="en"/>
              </w:rPr>
              <w:t xml:space="preserve"> not share or use any confidential information that they were privileged to access during their term of office.  </w:t>
            </w:r>
          </w:p>
          <w:p w14:paraId="293CB958" w14:textId="65415C75" w:rsidR="00B3425E" w:rsidRPr="008C1F25" w:rsidRDefault="00B3425E" w:rsidP="006729E5">
            <w:pPr>
              <w:pStyle w:val="ListParagraph"/>
              <w:spacing w:before="0" w:line="240" w:lineRule="auto"/>
              <w:ind w:left="467"/>
              <w:jc w:val="both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F24A9" w14:textId="77777777" w:rsidR="002745F9" w:rsidRPr="00A011A0" w:rsidRDefault="002745F9" w:rsidP="00BE6155">
            <w:pPr>
              <w:spacing w:before="0" w:line="240" w:lineRule="auto"/>
              <w:rPr>
                <w:rFonts w:eastAsia="Times New Roman"/>
                <w:color w:val="auto"/>
                <w:sz w:val="28"/>
                <w:szCs w:val="28"/>
                <w:lang w:val="en-GB"/>
              </w:rPr>
            </w:pPr>
          </w:p>
        </w:tc>
      </w:tr>
      <w:tr w:rsidR="005A3E6D" w:rsidRPr="007A07BC" w14:paraId="1F8294D0" w14:textId="77777777" w:rsidTr="6DDE6BC9"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7485C" w14:textId="520B32F6" w:rsidR="005A3E6D" w:rsidRPr="007A07BC" w:rsidRDefault="00FB2FC5" w:rsidP="001C2ECC">
            <w:pPr>
              <w:spacing w:before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8</w:t>
            </w:r>
            <w:r w:rsidR="005A3E6D" w:rsidRPr="007A07BC"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.</w:t>
            </w:r>
          </w:p>
        </w:tc>
        <w:tc>
          <w:tcPr>
            <w:tcW w:w="8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FC8A4" w14:textId="08384C28" w:rsidR="005A3E6D" w:rsidRPr="007A07BC" w:rsidRDefault="005A3E6D" w:rsidP="001C2ECC">
            <w:pPr>
              <w:spacing w:before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</w:pPr>
            <w:r w:rsidRPr="007A07BC"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A</w:t>
            </w: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pproval of ‘Green’ Items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0FF89" w14:textId="40C8B04F" w:rsidR="005A3E6D" w:rsidRPr="007A07BC" w:rsidRDefault="005A3E6D" w:rsidP="001C2ECC">
            <w:pPr>
              <w:spacing w:before="0" w:line="240" w:lineRule="auto"/>
              <w:rPr>
                <w:rFonts w:eastAsia="Times New Roman"/>
                <w:color w:val="auto"/>
                <w:sz w:val="28"/>
                <w:szCs w:val="28"/>
                <w:lang w:val="en-GB"/>
              </w:rPr>
            </w:pPr>
          </w:p>
        </w:tc>
      </w:tr>
      <w:tr w:rsidR="005A3E6D" w:rsidRPr="002F5011" w14:paraId="19082088" w14:textId="77777777" w:rsidTr="6DDE6BC9"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3C37B" w14:textId="5DC5749A" w:rsidR="005A3E6D" w:rsidRPr="00DB0674" w:rsidRDefault="00FB2FC5" w:rsidP="001C2ECC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>
              <w:rPr>
                <w:rFonts w:eastAsia="Times New Roman"/>
                <w:color w:val="auto"/>
                <w:lang w:val="en-GB"/>
              </w:rPr>
              <w:t>8</w:t>
            </w:r>
            <w:r w:rsidR="005A3E6D" w:rsidRPr="00DB0674">
              <w:rPr>
                <w:rFonts w:eastAsia="Times New Roman"/>
                <w:color w:val="auto"/>
                <w:lang w:val="en-GB"/>
              </w:rPr>
              <w:t>.1</w:t>
            </w:r>
          </w:p>
        </w:tc>
        <w:tc>
          <w:tcPr>
            <w:tcW w:w="8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AB8B4" w14:textId="39A362FF" w:rsidR="005A3E6D" w:rsidRPr="00B3459E" w:rsidRDefault="005A3E6D" w:rsidP="001C2ECC">
            <w:pPr>
              <w:spacing w:before="0" w:line="240" w:lineRule="auto"/>
              <w:textAlignment w:val="baseline"/>
              <w:rPr>
                <w:b/>
                <w:bCs/>
                <w:i/>
                <w:iCs/>
                <w:color w:val="auto"/>
              </w:rPr>
            </w:pPr>
            <w:r w:rsidRPr="00B3459E">
              <w:rPr>
                <w:b/>
                <w:bCs/>
                <w:i/>
                <w:iCs/>
                <w:color w:val="auto"/>
              </w:rPr>
              <w:t xml:space="preserve">BAOT-RCOT - Confidential Minutes – </w:t>
            </w:r>
            <w:r w:rsidR="00986A27">
              <w:rPr>
                <w:b/>
                <w:bCs/>
                <w:i/>
                <w:iCs/>
                <w:color w:val="auto"/>
              </w:rPr>
              <w:t>7 April</w:t>
            </w:r>
            <w:r w:rsidRPr="00B3459E">
              <w:rPr>
                <w:b/>
                <w:bCs/>
                <w:i/>
                <w:iCs/>
                <w:color w:val="auto"/>
              </w:rPr>
              <w:t xml:space="preserve"> 202</w:t>
            </w:r>
            <w:r w:rsidR="00675976">
              <w:rPr>
                <w:b/>
                <w:bCs/>
                <w:i/>
                <w:iCs/>
                <w:color w:val="auto"/>
              </w:rPr>
              <w:t>2</w:t>
            </w:r>
          </w:p>
          <w:p w14:paraId="12BF304F" w14:textId="6E11FFFD" w:rsidR="005A3E6D" w:rsidRPr="001B7815" w:rsidRDefault="005A3E6D" w:rsidP="001C2ECC">
            <w:pPr>
              <w:pStyle w:val="BodyText"/>
              <w:spacing w:after="0"/>
              <w:rPr>
                <w:rFonts w:cs="Arial"/>
                <w:i/>
                <w:szCs w:val="22"/>
              </w:rPr>
            </w:pPr>
            <w:r w:rsidRPr="00B903A1">
              <w:rPr>
                <w:rFonts w:cs="Arial"/>
                <w:b/>
                <w:bCs/>
                <w:i/>
                <w:szCs w:val="22"/>
              </w:rPr>
              <w:t>Decision:</w:t>
            </w:r>
            <w:r>
              <w:rPr>
                <w:rFonts w:cs="Arial"/>
                <w:i/>
                <w:szCs w:val="22"/>
              </w:rPr>
              <w:t xml:space="preserve"> </w:t>
            </w:r>
            <w:r w:rsidRPr="00E462CE">
              <w:rPr>
                <w:rFonts w:cs="Arial"/>
                <w:i/>
                <w:szCs w:val="22"/>
              </w:rPr>
              <w:t xml:space="preserve">Council members present at the meeting AGREED unanimously that they should be confirmed and signed as a correct record.    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D0C75" w14:textId="77777777" w:rsidR="005A3E6D" w:rsidRPr="002F5011" w:rsidRDefault="005A3E6D" w:rsidP="001C2ECC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</w:tr>
      <w:tr w:rsidR="005A3E6D" w:rsidRPr="002F5011" w14:paraId="46C56769" w14:textId="77777777" w:rsidTr="6DDE6BC9"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4B7F4" w14:textId="3F14FD90" w:rsidR="005A3E6D" w:rsidRPr="00DB0674" w:rsidRDefault="00FB2FC5" w:rsidP="001C2ECC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>
              <w:rPr>
                <w:rFonts w:eastAsia="Times New Roman"/>
                <w:color w:val="auto"/>
                <w:lang w:val="en-GB"/>
              </w:rPr>
              <w:t>8</w:t>
            </w:r>
            <w:r w:rsidR="005A3E6D" w:rsidRPr="00DB0674">
              <w:rPr>
                <w:rFonts w:eastAsia="Times New Roman"/>
                <w:color w:val="auto"/>
                <w:lang w:val="en-GB"/>
              </w:rPr>
              <w:t>.2</w:t>
            </w:r>
          </w:p>
        </w:tc>
        <w:tc>
          <w:tcPr>
            <w:tcW w:w="8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7D275" w14:textId="665C8970" w:rsidR="005A3E6D" w:rsidRPr="00B3459E" w:rsidRDefault="005A3E6D" w:rsidP="001C2ECC">
            <w:pPr>
              <w:spacing w:before="0" w:line="240" w:lineRule="auto"/>
              <w:textAlignment w:val="baseline"/>
              <w:rPr>
                <w:b/>
                <w:bCs/>
                <w:color w:val="auto"/>
              </w:rPr>
            </w:pPr>
            <w:r w:rsidRPr="00B3459E">
              <w:rPr>
                <w:b/>
                <w:bCs/>
                <w:color w:val="auto"/>
              </w:rPr>
              <w:t xml:space="preserve">BAOT-RCOT - Minutes – </w:t>
            </w:r>
            <w:r w:rsidR="00E54B2F">
              <w:rPr>
                <w:b/>
                <w:bCs/>
                <w:color w:val="auto"/>
              </w:rPr>
              <w:t>7 April</w:t>
            </w:r>
            <w:r w:rsidRPr="00B3459E">
              <w:rPr>
                <w:b/>
                <w:bCs/>
                <w:color w:val="auto"/>
              </w:rPr>
              <w:t xml:space="preserve"> 202</w:t>
            </w:r>
            <w:r w:rsidR="00675976">
              <w:rPr>
                <w:b/>
                <w:bCs/>
                <w:color w:val="auto"/>
              </w:rPr>
              <w:t>2</w:t>
            </w:r>
            <w:r w:rsidRPr="00B3459E">
              <w:rPr>
                <w:b/>
                <w:bCs/>
                <w:color w:val="auto"/>
              </w:rPr>
              <w:t xml:space="preserve"> </w:t>
            </w:r>
          </w:p>
          <w:p w14:paraId="66A1EE78" w14:textId="08BDABB8" w:rsidR="005A3E6D" w:rsidRPr="001B7815" w:rsidRDefault="005A3E6D" w:rsidP="001C2ECC">
            <w:pPr>
              <w:pStyle w:val="BodyText"/>
              <w:spacing w:after="0"/>
              <w:rPr>
                <w:rFonts w:cs="Arial"/>
                <w:iCs/>
                <w:szCs w:val="22"/>
              </w:rPr>
            </w:pPr>
            <w:r>
              <w:rPr>
                <w:rFonts w:cs="Arial"/>
                <w:b/>
                <w:bCs/>
                <w:iCs/>
                <w:szCs w:val="22"/>
              </w:rPr>
              <w:t xml:space="preserve">Decision: </w:t>
            </w:r>
            <w:r w:rsidRPr="007577F4">
              <w:rPr>
                <w:rFonts w:cs="Arial"/>
                <w:iCs/>
                <w:szCs w:val="22"/>
              </w:rPr>
              <w:t xml:space="preserve">Council members present at the meeting AGREED unanimously that they should be confirmed and signed as a correct record.    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661D5" w14:textId="77777777" w:rsidR="005A3E6D" w:rsidRPr="002F5011" w:rsidRDefault="005A3E6D" w:rsidP="001C2ECC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</w:tr>
      <w:tr w:rsidR="005A3E6D" w:rsidRPr="002F5011" w14:paraId="7430D96C" w14:textId="77777777" w:rsidTr="6DDE6BC9"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CF945" w14:textId="5B7FCC99" w:rsidR="005A3E6D" w:rsidRPr="00DB0674" w:rsidRDefault="00FB2FC5" w:rsidP="001C2ECC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>
              <w:rPr>
                <w:rFonts w:eastAsia="Times New Roman"/>
                <w:color w:val="auto"/>
                <w:lang w:val="en-GB"/>
              </w:rPr>
              <w:t>8</w:t>
            </w:r>
            <w:r w:rsidR="005A3E6D" w:rsidRPr="00DB0674">
              <w:rPr>
                <w:rFonts w:eastAsia="Times New Roman"/>
                <w:color w:val="auto"/>
                <w:lang w:val="en-GB"/>
              </w:rPr>
              <w:t>.3</w:t>
            </w:r>
          </w:p>
        </w:tc>
        <w:tc>
          <w:tcPr>
            <w:tcW w:w="8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DDBC3" w14:textId="2164AB7B" w:rsidR="005A3E6D" w:rsidRPr="00B3459E" w:rsidRDefault="005A3E6D" w:rsidP="001C2ECC">
            <w:pPr>
              <w:spacing w:before="0" w:line="240" w:lineRule="auto"/>
              <w:jc w:val="both"/>
              <w:textAlignment w:val="baseline"/>
              <w:rPr>
                <w:b/>
                <w:bCs/>
                <w:color w:val="auto"/>
              </w:rPr>
            </w:pPr>
            <w:r w:rsidRPr="00B3459E">
              <w:rPr>
                <w:b/>
                <w:bCs/>
                <w:color w:val="auto"/>
              </w:rPr>
              <w:t xml:space="preserve">BAOT-RCOT - Updates on actions from the last meeting </w:t>
            </w:r>
          </w:p>
          <w:p w14:paraId="5893828A" w14:textId="35F6D685" w:rsidR="005A3E6D" w:rsidRPr="00682AD5" w:rsidRDefault="005A3E6D" w:rsidP="001C2ECC">
            <w:pPr>
              <w:spacing w:before="0" w:line="240" w:lineRule="auto"/>
              <w:jc w:val="both"/>
              <w:rPr>
                <w:rFonts w:eastAsia="Times New Roman"/>
                <w:color w:val="auto"/>
                <w:lang w:val="en-GB"/>
              </w:rPr>
            </w:pPr>
            <w:r w:rsidRPr="00682AD5">
              <w:rPr>
                <w:rFonts w:eastAsia="Times New Roman"/>
                <w:color w:val="auto"/>
                <w:lang w:val="en-GB"/>
              </w:rPr>
              <w:t>The</w:t>
            </w:r>
            <w:r>
              <w:rPr>
                <w:rFonts w:eastAsia="Times New Roman"/>
                <w:color w:val="auto"/>
                <w:lang w:val="en-GB"/>
              </w:rPr>
              <w:t>se were</w:t>
            </w:r>
            <w:r w:rsidRPr="00682AD5">
              <w:rPr>
                <w:rFonts w:eastAsia="Times New Roman"/>
                <w:color w:val="auto"/>
                <w:lang w:val="en-GB"/>
              </w:rPr>
              <w:t xml:space="preserve"> noted.  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3C3FF" w14:textId="0C222F81" w:rsidR="005A3E6D" w:rsidRPr="002F5011" w:rsidRDefault="005A3E6D" w:rsidP="001C2ECC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</w:tr>
      <w:tr w:rsidR="009B6808" w14:paraId="51C73ABE" w14:textId="77777777" w:rsidTr="6DDE6BC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A55B9" w14:textId="2E179B33" w:rsidR="009B6808" w:rsidRDefault="00FB2FC5" w:rsidP="001C2ECC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>
              <w:rPr>
                <w:rFonts w:eastAsia="Times New Roman"/>
                <w:color w:val="auto"/>
                <w:lang w:val="en-GB"/>
              </w:rPr>
              <w:t>8</w:t>
            </w:r>
            <w:r w:rsidR="009B6808">
              <w:rPr>
                <w:rFonts w:eastAsia="Times New Roman"/>
                <w:color w:val="auto"/>
                <w:lang w:val="en-GB"/>
              </w:rPr>
              <w:t>.4</w:t>
            </w:r>
          </w:p>
        </w:tc>
        <w:tc>
          <w:tcPr>
            <w:tcW w:w="8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C7E8" w14:textId="77777777" w:rsidR="009B6808" w:rsidRDefault="009B6808" w:rsidP="0008064F">
            <w:pPr>
              <w:spacing w:before="0" w:line="240" w:lineRule="auto"/>
              <w:jc w:val="both"/>
              <w:rPr>
                <w:b/>
                <w:color w:val="auto"/>
              </w:rPr>
            </w:pPr>
            <w:r w:rsidRPr="00B3459E">
              <w:rPr>
                <w:b/>
                <w:color w:val="auto"/>
              </w:rPr>
              <w:t xml:space="preserve">RCOT – </w:t>
            </w:r>
            <w:r w:rsidR="0008064F">
              <w:rPr>
                <w:b/>
                <w:color w:val="auto"/>
              </w:rPr>
              <w:t>Board Chairs’ Annual Reports</w:t>
            </w:r>
          </w:p>
          <w:p w14:paraId="1D0801CA" w14:textId="69865D7D" w:rsidR="004114EF" w:rsidRPr="004114EF" w:rsidRDefault="004114EF" w:rsidP="00485EEA">
            <w:pPr>
              <w:spacing w:before="0" w:after="20" w:line="240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The fol</w:t>
            </w:r>
            <w:r w:rsidR="00485EEA">
              <w:rPr>
                <w:bCs/>
                <w:color w:val="auto"/>
              </w:rPr>
              <w:t xml:space="preserve">lowing </w:t>
            </w:r>
            <w:r>
              <w:rPr>
                <w:bCs/>
                <w:color w:val="auto"/>
              </w:rPr>
              <w:t>reports were noted.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97195" w14:textId="77777777" w:rsidR="009B6808" w:rsidRDefault="009B6808" w:rsidP="001C2ECC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</w:tr>
      <w:tr w:rsidR="004C630B" w:rsidRPr="004C630B" w14:paraId="05FCABB6" w14:textId="77777777" w:rsidTr="6DDE6B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8845A" w14:textId="77777777" w:rsidR="004C630B" w:rsidRPr="004C630B" w:rsidRDefault="004C630B" w:rsidP="00533621">
            <w:pPr>
              <w:spacing w:before="40" w:after="60"/>
              <w:rPr>
                <w:rFonts w:eastAsia="Times New Roman"/>
                <w:color w:val="auto"/>
                <w:lang w:val="en-GB"/>
              </w:rPr>
            </w:pPr>
            <w:r w:rsidRPr="004C630B">
              <w:rPr>
                <w:rFonts w:eastAsia="Times New Roman"/>
                <w:color w:val="auto"/>
                <w:lang w:val="en-GB"/>
              </w:rPr>
              <w:t>8.4.1</w:t>
            </w:r>
          </w:p>
        </w:tc>
        <w:tc>
          <w:tcPr>
            <w:tcW w:w="8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A6881" w14:textId="2CD6F5B0" w:rsidR="004C630B" w:rsidRPr="004C630B" w:rsidRDefault="004C630B" w:rsidP="00533621">
            <w:pPr>
              <w:spacing w:before="40" w:after="60"/>
              <w:rPr>
                <w:rFonts w:eastAsia="Times New Roman"/>
                <w:color w:val="auto"/>
                <w:lang w:val="en-GB"/>
              </w:rPr>
            </w:pPr>
            <w:r w:rsidRPr="004C630B">
              <w:rPr>
                <w:rFonts w:eastAsia="Times New Roman"/>
                <w:color w:val="auto"/>
                <w:lang w:val="en-GB"/>
              </w:rPr>
              <w:t>RCOT Board: Learning and Development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807B6" w14:textId="77777777" w:rsidR="004C630B" w:rsidRPr="004C630B" w:rsidRDefault="004C630B" w:rsidP="00533621">
            <w:pPr>
              <w:spacing w:before="40" w:after="60" w:line="240" w:lineRule="auto"/>
              <w:jc w:val="right"/>
              <w:rPr>
                <w:rFonts w:eastAsia="Times New Roman"/>
                <w:color w:val="auto"/>
                <w:lang w:val="en-GB"/>
              </w:rPr>
            </w:pPr>
          </w:p>
        </w:tc>
      </w:tr>
      <w:tr w:rsidR="004C630B" w:rsidRPr="004C630B" w14:paraId="3FCCDD68" w14:textId="77777777" w:rsidTr="6DDE6B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540962" w14:textId="77777777" w:rsidR="004C630B" w:rsidRPr="004C630B" w:rsidRDefault="004C630B" w:rsidP="00533621">
            <w:pPr>
              <w:spacing w:before="40" w:after="60"/>
              <w:rPr>
                <w:rFonts w:eastAsia="Times New Roman"/>
                <w:color w:val="auto"/>
                <w:lang w:val="en-GB"/>
              </w:rPr>
            </w:pPr>
            <w:r w:rsidRPr="004C630B">
              <w:rPr>
                <w:rFonts w:eastAsia="Times New Roman"/>
                <w:color w:val="auto"/>
                <w:lang w:val="en-GB"/>
              </w:rPr>
              <w:t>8.4.2</w:t>
            </w:r>
          </w:p>
        </w:tc>
        <w:tc>
          <w:tcPr>
            <w:tcW w:w="8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8CB25" w14:textId="7C9920B2" w:rsidR="004C630B" w:rsidRPr="004C630B" w:rsidRDefault="004C630B" w:rsidP="00533621">
            <w:pPr>
              <w:spacing w:before="40" w:after="60"/>
              <w:rPr>
                <w:rFonts w:eastAsia="Times New Roman"/>
                <w:color w:val="auto"/>
                <w:lang w:val="en-GB"/>
              </w:rPr>
            </w:pPr>
            <w:r w:rsidRPr="004C630B">
              <w:rPr>
                <w:rFonts w:eastAsia="Times New Roman"/>
                <w:color w:val="auto"/>
                <w:lang w:val="en-GB"/>
              </w:rPr>
              <w:t>RCOT Board: Research and Development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961C69" w14:textId="77777777" w:rsidR="004C630B" w:rsidRPr="004C630B" w:rsidRDefault="004C630B" w:rsidP="00533621">
            <w:pPr>
              <w:spacing w:before="40" w:after="60" w:line="240" w:lineRule="auto"/>
              <w:jc w:val="right"/>
              <w:rPr>
                <w:rFonts w:eastAsia="Times New Roman"/>
                <w:color w:val="auto"/>
                <w:lang w:val="en-GB"/>
              </w:rPr>
            </w:pPr>
          </w:p>
        </w:tc>
      </w:tr>
      <w:tr w:rsidR="004C630B" w:rsidRPr="004C630B" w14:paraId="6FFEFA7B" w14:textId="77777777" w:rsidTr="6DDE6B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6C2E3" w14:textId="77777777" w:rsidR="004C630B" w:rsidRPr="004C630B" w:rsidRDefault="004C630B" w:rsidP="00533621">
            <w:pPr>
              <w:spacing w:before="40" w:after="60"/>
              <w:rPr>
                <w:rFonts w:eastAsia="Times New Roman"/>
                <w:color w:val="auto"/>
                <w:lang w:val="en-GB"/>
              </w:rPr>
            </w:pPr>
            <w:r w:rsidRPr="004C630B">
              <w:rPr>
                <w:rFonts w:eastAsia="Times New Roman"/>
                <w:color w:val="auto"/>
                <w:lang w:val="en-GB"/>
              </w:rPr>
              <w:t>8.4.3</w:t>
            </w:r>
          </w:p>
        </w:tc>
        <w:tc>
          <w:tcPr>
            <w:tcW w:w="8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7F4BB7" w14:textId="1C6CD8CF" w:rsidR="004C630B" w:rsidRPr="004C630B" w:rsidRDefault="004C630B" w:rsidP="00533621">
            <w:pPr>
              <w:spacing w:before="40" w:after="60"/>
              <w:rPr>
                <w:rFonts w:eastAsia="Times New Roman"/>
                <w:color w:val="auto"/>
                <w:lang w:val="en-GB"/>
              </w:rPr>
            </w:pPr>
            <w:r w:rsidRPr="004C630B">
              <w:rPr>
                <w:rFonts w:eastAsia="Times New Roman"/>
                <w:color w:val="auto"/>
                <w:lang w:val="en-GB"/>
              </w:rPr>
              <w:t>RCOT Board: England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888FBB" w14:textId="77777777" w:rsidR="004C630B" w:rsidRPr="004C630B" w:rsidRDefault="004C630B" w:rsidP="00533621">
            <w:pPr>
              <w:spacing w:before="40" w:after="60" w:line="240" w:lineRule="auto"/>
              <w:jc w:val="right"/>
              <w:rPr>
                <w:rFonts w:eastAsia="Times New Roman"/>
                <w:color w:val="auto"/>
                <w:lang w:val="en-GB"/>
              </w:rPr>
            </w:pPr>
          </w:p>
        </w:tc>
      </w:tr>
      <w:tr w:rsidR="004C630B" w:rsidRPr="004C630B" w14:paraId="0C7CA803" w14:textId="77777777" w:rsidTr="6DDE6B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DC4323" w14:textId="77777777" w:rsidR="004C630B" w:rsidRPr="004C630B" w:rsidRDefault="004C630B" w:rsidP="00533621">
            <w:pPr>
              <w:spacing w:before="40" w:after="60"/>
              <w:rPr>
                <w:rFonts w:eastAsia="Times New Roman"/>
                <w:color w:val="auto"/>
                <w:lang w:val="en-GB"/>
              </w:rPr>
            </w:pPr>
            <w:r w:rsidRPr="004C630B">
              <w:rPr>
                <w:rFonts w:eastAsia="Times New Roman"/>
                <w:color w:val="auto"/>
                <w:lang w:val="en-GB"/>
              </w:rPr>
              <w:t>8.4.4</w:t>
            </w:r>
          </w:p>
        </w:tc>
        <w:tc>
          <w:tcPr>
            <w:tcW w:w="8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85255" w14:textId="4FCFA5C8" w:rsidR="004C630B" w:rsidRPr="004C630B" w:rsidRDefault="004C630B" w:rsidP="00533621">
            <w:pPr>
              <w:spacing w:before="40" w:after="60"/>
              <w:rPr>
                <w:rFonts w:eastAsia="Times New Roman"/>
                <w:color w:val="auto"/>
                <w:lang w:val="en-GB"/>
              </w:rPr>
            </w:pPr>
            <w:r w:rsidRPr="004C630B">
              <w:rPr>
                <w:rFonts w:eastAsia="Times New Roman"/>
                <w:color w:val="auto"/>
                <w:lang w:val="en-GB"/>
              </w:rPr>
              <w:t>RCOT Board: Northern Ireland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B5EB1" w14:textId="77777777" w:rsidR="004C630B" w:rsidRPr="004C630B" w:rsidRDefault="004C630B" w:rsidP="00533621">
            <w:pPr>
              <w:spacing w:before="40" w:after="60" w:line="240" w:lineRule="auto"/>
              <w:jc w:val="right"/>
              <w:rPr>
                <w:rFonts w:eastAsia="Times New Roman"/>
                <w:color w:val="auto"/>
                <w:lang w:val="en-GB"/>
              </w:rPr>
            </w:pPr>
          </w:p>
        </w:tc>
      </w:tr>
      <w:tr w:rsidR="004C630B" w:rsidRPr="004C630B" w14:paraId="567290E0" w14:textId="77777777" w:rsidTr="6DDE6B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62A4C" w14:textId="77777777" w:rsidR="004C630B" w:rsidRPr="004C630B" w:rsidRDefault="004C630B" w:rsidP="00533621">
            <w:pPr>
              <w:spacing w:before="40" w:after="60"/>
              <w:rPr>
                <w:rFonts w:eastAsia="Times New Roman"/>
                <w:color w:val="auto"/>
                <w:lang w:val="en-GB"/>
              </w:rPr>
            </w:pPr>
            <w:r w:rsidRPr="004C630B">
              <w:rPr>
                <w:rFonts w:eastAsia="Times New Roman"/>
                <w:color w:val="auto"/>
                <w:lang w:val="en-GB"/>
              </w:rPr>
              <w:t>8.4.5</w:t>
            </w:r>
          </w:p>
        </w:tc>
        <w:tc>
          <w:tcPr>
            <w:tcW w:w="8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D169B9" w14:textId="679106D9" w:rsidR="004C630B" w:rsidRPr="004C630B" w:rsidRDefault="004C630B" w:rsidP="00533621">
            <w:pPr>
              <w:spacing w:before="40" w:after="60"/>
              <w:rPr>
                <w:rFonts w:eastAsia="Times New Roman"/>
                <w:color w:val="auto"/>
                <w:lang w:val="en-GB"/>
              </w:rPr>
            </w:pPr>
            <w:r w:rsidRPr="004C630B">
              <w:rPr>
                <w:rFonts w:eastAsia="Times New Roman"/>
                <w:color w:val="auto"/>
                <w:lang w:val="en-GB"/>
              </w:rPr>
              <w:t>RCOT Board: Scotland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195F3" w14:textId="77777777" w:rsidR="004C630B" w:rsidRPr="004C630B" w:rsidRDefault="004C630B" w:rsidP="00533621">
            <w:pPr>
              <w:spacing w:before="40" w:after="60" w:line="240" w:lineRule="auto"/>
              <w:jc w:val="right"/>
              <w:rPr>
                <w:rFonts w:eastAsia="Times New Roman"/>
                <w:color w:val="auto"/>
                <w:lang w:val="en-GB"/>
              </w:rPr>
            </w:pPr>
          </w:p>
        </w:tc>
      </w:tr>
      <w:tr w:rsidR="004C630B" w:rsidRPr="004C630B" w14:paraId="5F5F8DE2" w14:textId="77777777" w:rsidTr="6DDE6B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2CB61F" w14:textId="77777777" w:rsidR="004C630B" w:rsidRPr="004C630B" w:rsidRDefault="004C630B" w:rsidP="00533621">
            <w:pPr>
              <w:spacing w:before="40" w:after="60"/>
              <w:rPr>
                <w:rFonts w:eastAsia="Times New Roman"/>
                <w:color w:val="auto"/>
                <w:lang w:val="en-GB"/>
              </w:rPr>
            </w:pPr>
            <w:r w:rsidRPr="004C630B">
              <w:rPr>
                <w:rFonts w:eastAsia="Times New Roman"/>
                <w:color w:val="auto"/>
                <w:lang w:val="en-GB"/>
              </w:rPr>
              <w:t>8.4.6</w:t>
            </w:r>
          </w:p>
        </w:tc>
        <w:tc>
          <w:tcPr>
            <w:tcW w:w="8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38772" w14:textId="17034491" w:rsidR="004C630B" w:rsidRPr="004C630B" w:rsidRDefault="004C630B" w:rsidP="00533621">
            <w:pPr>
              <w:spacing w:before="40" w:after="60"/>
              <w:rPr>
                <w:rFonts w:eastAsia="Times New Roman"/>
                <w:color w:val="auto"/>
                <w:lang w:val="en-GB"/>
              </w:rPr>
            </w:pPr>
            <w:r w:rsidRPr="004C630B">
              <w:rPr>
                <w:rFonts w:eastAsia="Times New Roman"/>
                <w:color w:val="auto"/>
                <w:lang w:val="en-GB"/>
              </w:rPr>
              <w:t>RCOT Board: Wales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0057F" w14:textId="77777777" w:rsidR="004C630B" w:rsidRPr="004C630B" w:rsidRDefault="004C630B" w:rsidP="00533621">
            <w:pPr>
              <w:spacing w:before="40" w:after="60" w:line="240" w:lineRule="auto"/>
              <w:jc w:val="right"/>
              <w:rPr>
                <w:rFonts w:eastAsia="Times New Roman"/>
                <w:color w:val="auto"/>
                <w:lang w:val="en-GB"/>
              </w:rPr>
            </w:pPr>
          </w:p>
        </w:tc>
      </w:tr>
      <w:tr w:rsidR="00E51764" w:rsidRPr="00E51764" w14:paraId="14943AC7" w14:textId="77777777" w:rsidTr="6DDE6BC9"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202F1" w14:textId="5BA18BC0" w:rsidR="005A3E6D" w:rsidRPr="00E51764" w:rsidRDefault="00FB2FC5" w:rsidP="001C2ECC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 w:rsidRPr="00E51764">
              <w:rPr>
                <w:rFonts w:eastAsia="Times New Roman"/>
                <w:color w:val="auto"/>
                <w:lang w:val="en-GB"/>
              </w:rPr>
              <w:t>8</w:t>
            </w:r>
            <w:r w:rsidR="005A3E6D" w:rsidRPr="00E51764">
              <w:rPr>
                <w:rFonts w:eastAsia="Times New Roman"/>
                <w:color w:val="auto"/>
                <w:lang w:val="en-GB"/>
              </w:rPr>
              <w:t>.</w:t>
            </w:r>
            <w:r w:rsidR="009B6808" w:rsidRPr="00E51764">
              <w:rPr>
                <w:rFonts w:eastAsia="Times New Roman"/>
                <w:color w:val="auto"/>
                <w:lang w:val="en-GB"/>
              </w:rPr>
              <w:t>5</w:t>
            </w:r>
          </w:p>
        </w:tc>
        <w:tc>
          <w:tcPr>
            <w:tcW w:w="8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9B2EA" w14:textId="634275AA" w:rsidR="005A3E6D" w:rsidRPr="00E51764" w:rsidRDefault="005A3E6D" w:rsidP="001C2ECC">
            <w:pPr>
              <w:spacing w:before="0" w:line="240" w:lineRule="auto"/>
              <w:rPr>
                <w:b/>
                <w:color w:val="auto"/>
              </w:rPr>
            </w:pPr>
            <w:r w:rsidRPr="00E51764">
              <w:rPr>
                <w:b/>
                <w:color w:val="auto"/>
              </w:rPr>
              <w:t xml:space="preserve">BAOT-RCOT – </w:t>
            </w:r>
            <w:r w:rsidR="000B590E" w:rsidRPr="00E51764">
              <w:rPr>
                <w:b/>
                <w:color w:val="auto"/>
              </w:rPr>
              <w:t>Date of meetings for 2022-23</w:t>
            </w:r>
          </w:p>
          <w:p w14:paraId="27BE879D" w14:textId="77777777" w:rsidR="00E51764" w:rsidRPr="00E51764" w:rsidRDefault="00E51764" w:rsidP="00E51764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 w:rsidRPr="00E51764">
              <w:rPr>
                <w:rFonts w:eastAsia="Times New Roman"/>
                <w:color w:val="auto"/>
                <w:lang w:val="en-GB"/>
              </w:rPr>
              <w:t>BAOT 1: after the AGM – Thursday 30 June 2022</w:t>
            </w:r>
          </w:p>
          <w:p w14:paraId="536546EF" w14:textId="77777777" w:rsidR="00E51764" w:rsidRPr="00E51764" w:rsidRDefault="00E51764" w:rsidP="00E51764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 w:rsidRPr="00E51764">
              <w:rPr>
                <w:rFonts w:eastAsia="Times New Roman"/>
                <w:color w:val="auto"/>
                <w:lang w:val="en-GB"/>
              </w:rPr>
              <w:t>BAOT 2-RCOT 1: Wednesday 7 September 2022</w:t>
            </w:r>
          </w:p>
          <w:p w14:paraId="6F5F21CD" w14:textId="77777777" w:rsidR="00E51764" w:rsidRPr="00E51764" w:rsidRDefault="00E51764" w:rsidP="00E51764">
            <w:pPr>
              <w:pStyle w:val="xxmsonormal"/>
            </w:pPr>
            <w:r w:rsidRPr="00E51764">
              <w:rPr>
                <w:rFonts w:ascii="Arial" w:hAnsi="Arial" w:cs="Arial"/>
              </w:rPr>
              <w:t>BAOT 3-RCOT 2: Wednesday 11 January 2023</w:t>
            </w:r>
          </w:p>
          <w:p w14:paraId="2FA0B3A7" w14:textId="77777777" w:rsidR="00E51764" w:rsidRPr="00E51764" w:rsidRDefault="00E51764" w:rsidP="00E51764">
            <w:pPr>
              <w:pStyle w:val="xxmsonormal"/>
            </w:pPr>
            <w:r w:rsidRPr="00E51764">
              <w:rPr>
                <w:rFonts w:ascii="Arial" w:hAnsi="Arial" w:cs="Arial"/>
              </w:rPr>
              <w:t>BAOT 4-RCOT 3: Tuesday 18 April 2023</w:t>
            </w:r>
          </w:p>
          <w:p w14:paraId="4318E303" w14:textId="77777777" w:rsidR="00E51764" w:rsidRPr="00E51764" w:rsidRDefault="00E51764" w:rsidP="00E51764">
            <w:pPr>
              <w:pStyle w:val="xxmsonormal"/>
              <w:rPr>
                <w:rFonts w:ascii="Arial" w:hAnsi="Arial" w:cs="Arial"/>
              </w:rPr>
            </w:pPr>
            <w:r w:rsidRPr="00E51764">
              <w:rPr>
                <w:rFonts w:ascii="Arial" w:hAnsi="Arial" w:cs="Arial"/>
              </w:rPr>
              <w:t>BAOT 5-RCOT 4: Thursday 22 June 2023</w:t>
            </w:r>
          </w:p>
          <w:p w14:paraId="2CC9BFA9" w14:textId="77777777" w:rsidR="00E51764" w:rsidRPr="00E51764" w:rsidRDefault="00E51764" w:rsidP="00E51764">
            <w:pPr>
              <w:pStyle w:val="xxmsonormal"/>
              <w:rPr>
                <w:rFonts w:ascii="Arial" w:hAnsi="Arial" w:cs="Arial"/>
              </w:rPr>
            </w:pPr>
          </w:p>
          <w:p w14:paraId="52CA7A81" w14:textId="77777777" w:rsidR="00E51764" w:rsidRPr="00E51764" w:rsidRDefault="00E51764" w:rsidP="00E51764">
            <w:pPr>
              <w:pStyle w:val="xxmsonormal"/>
              <w:rPr>
                <w:rFonts w:ascii="Arial" w:hAnsi="Arial" w:cs="Arial"/>
              </w:rPr>
            </w:pPr>
            <w:r w:rsidRPr="00E51764">
              <w:rPr>
                <w:rFonts w:ascii="Arial" w:hAnsi="Arial" w:cs="Arial"/>
              </w:rPr>
              <w:t>2023-24</w:t>
            </w:r>
          </w:p>
          <w:p w14:paraId="3CCA84F9" w14:textId="77777777" w:rsidR="00E51764" w:rsidRPr="00E51764" w:rsidRDefault="00E51764" w:rsidP="00E51764">
            <w:pPr>
              <w:pStyle w:val="xxmsonormal"/>
              <w:rPr>
                <w:rFonts w:ascii="Arial" w:hAnsi="Arial" w:cs="Arial"/>
              </w:rPr>
            </w:pPr>
            <w:r w:rsidRPr="00E51764">
              <w:rPr>
                <w:rFonts w:ascii="Arial" w:hAnsi="Arial" w:cs="Arial"/>
              </w:rPr>
              <w:t>BAOT 1: After the AGM</w:t>
            </w:r>
          </w:p>
          <w:p w14:paraId="405C23B1" w14:textId="77777777" w:rsidR="00E51764" w:rsidRPr="00E51764" w:rsidRDefault="00E51764" w:rsidP="00E51764">
            <w:pPr>
              <w:pStyle w:val="xxmsonormal"/>
            </w:pPr>
            <w:r w:rsidRPr="00E51764">
              <w:rPr>
                <w:rFonts w:ascii="Arial" w:hAnsi="Arial" w:cs="Arial"/>
              </w:rPr>
              <w:t>BAOT2-RCOT1: Thursday 7 September 2023</w:t>
            </w:r>
          </w:p>
          <w:p w14:paraId="7B079104" w14:textId="6A660578" w:rsidR="001C2ECC" w:rsidRPr="00E51764" w:rsidRDefault="001C2ECC" w:rsidP="001C2ECC">
            <w:pPr>
              <w:spacing w:before="0" w:line="240" w:lineRule="auto"/>
              <w:jc w:val="both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352DE" w14:textId="133CF19B" w:rsidR="005A3E6D" w:rsidRPr="00E51764" w:rsidRDefault="005A3E6D" w:rsidP="001C2ECC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</w:p>
        </w:tc>
      </w:tr>
      <w:tr w:rsidR="005A3E6D" w:rsidRPr="00EA1AC0" w14:paraId="32930FD9" w14:textId="77777777" w:rsidTr="6DDE6BC9"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C97B0" w14:textId="209290DB" w:rsidR="005A3E6D" w:rsidRPr="00EA1AC0" w:rsidRDefault="00C773CE" w:rsidP="005A3E6D">
            <w:pPr>
              <w:spacing w:before="0" w:line="240" w:lineRule="auto"/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9</w:t>
            </w:r>
            <w:r w:rsidR="005A3E6D" w:rsidRPr="00EA1AC0"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.</w:t>
            </w:r>
          </w:p>
        </w:tc>
        <w:tc>
          <w:tcPr>
            <w:tcW w:w="8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645F" w14:textId="4A51E12C" w:rsidR="00E32233" w:rsidRPr="00E32233" w:rsidRDefault="005A3E6D" w:rsidP="003C4A10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 w:rsidRPr="00EA1AC0"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A</w:t>
            </w:r>
            <w:r>
              <w:rPr>
                <w:rFonts w:eastAsia="Times New Roman"/>
                <w:b/>
                <w:bCs/>
                <w:color w:val="auto"/>
                <w:sz w:val="28"/>
                <w:szCs w:val="28"/>
                <w:lang w:val="en-GB"/>
              </w:rPr>
              <w:t>ny Other Business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864A7" w14:textId="6E208F74" w:rsidR="005A3E6D" w:rsidRPr="00EA1AC0" w:rsidRDefault="005A3E6D" w:rsidP="005A3E6D">
            <w:pPr>
              <w:spacing w:before="0" w:line="240" w:lineRule="auto"/>
              <w:rPr>
                <w:rFonts w:eastAsia="Times New Roman"/>
                <w:color w:val="auto"/>
                <w:sz w:val="28"/>
                <w:szCs w:val="28"/>
                <w:lang w:val="en-GB"/>
              </w:rPr>
            </w:pPr>
          </w:p>
        </w:tc>
      </w:tr>
      <w:tr w:rsidR="00C773CE" w:rsidRPr="00730E5D" w14:paraId="742D1259" w14:textId="77777777" w:rsidTr="6DDE6BC9"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BA95" w14:textId="0F9B47AA" w:rsidR="00C773CE" w:rsidRPr="00C773CE" w:rsidRDefault="00C773CE" w:rsidP="00BE6155">
            <w:pPr>
              <w:spacing w:before="0" w:line="240" w:lineRule="auto"/>
              <w:rPr>
                <w:rFonts w:eastAsia="Times New Roman"/>
                <w:color w:val="auto"/>
                <w:lang w:val="en-GB"/>
              </w:rPr>
            </w:pPr>
            <w:r>
              <w:rPr>
                <w:rFonts w:eastAsia="Times New Roman"/>
                <w:color w:val="auto"/>
                <w:lang w:val="en-GB"/>
              </w:rPr>
              <w:t>9.1</w:t>
            </w:r>
          </w:p>
        </w:tc>
        <w:tc>
          <w:tcPr>
            <w:tcW w:w="8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A05A" w14:textId="22FCF9F8" w:rsidR="00C773CE" w:rsidRPr="003C4A10" w:rsidRDefault="00C773CE" w:rsidP="00162DBD">
            <w:pPr>
              <w:spacing w:before="0" w:line="240" w:lineRule="auto"/>
              <w:jc w:val="both"/>
              <w:rPr>
                <w:rFonts w:eastAsia="Times New Roman"/>
                <w:b/>
                <w:bCs/>
                <w:color w:val="auto"/>
                <w:lang w:val="en-GB"/>
              </w:rPr>
            </w:pPr>
            <w:r w:rsidRPr="003C4A10">
              <w:rPr>
                <w:rFonts w:eastAsia="Times New Roman"/>
                <w:b/>
                <w:bCs/>
                <w:color w:val="auto"/>
                <w:lang w:val="en-GB"/>
              </w:rPr>
              <w:t xml:space="preserve">BAOT-RCOT – </w:t>
            </w:r>
            <w:r w:rsidR="001A445C">
              <w:rPr>
                <w:rFonts w:eastAsia="Times New Roman"/>
                <w:b/>
                <w:bCs/>
                <w:color w:val="auto"/>
                <w:lang w:val="en-GB"/>
              </w:rPr>
              <w:t xml:space="preserve">Appointment of </w:t>
            </w:r>
            <w:r w:rsidR="00C87E78">
              <w:rPr>
                <w:rFonts w:eastAsia="Times New Roman"/>
                <w:b/>
                <w:bCs/>
                <w:color w:val="auto"/>
                <w:lang w:val="en-GB"/>
              </w:rPr>
              <w:t>i</w:t>
            </w:r>
            <w:r w:rsidR="001A445C">
              <w:rPr>
                <w:rFonts w:eastAsia="Times New Roman"/>
                <w:b/>
                <w:bCs/>
                <w:color w:val="auto"/>
                <w:lang w:val="en-GB"/>
              </w:rPr>
              <w:t xml:space="preserve">nternal </w:t>
            </w:r>
            <w:r w:rsidR="00C87E78">
              <w:rPr>
                <w:rFonts w:eastAsia="Times New Roman"/>
                <w:b/>
                <w:bCs/>
                <w:color w:val="auto"/>
                <w:lang w:val="en-GB"/>
              </w:rPr>
              <w:t>a</w:t>
            </w:r>
            <w:r w:rsidR="001A445C">
              <w:rPr>
                <w:rFonts w:eastAsia="Times New Roman"/>
                <w:b/>
                <w:bCs/>
                <w:color w:val="auto"/>
                <w:lang w:val="en-GB"/>
              </w:rPr>
              <w:t>uditors</w:t>
            </w:r>
          </w:p>
          <w:p w14:paraId="6535C527" w14:textId="77777777" w:rsidR="00B472C6" w:rsidRPr="00B472C6" w:rsidRDefault="00C67E1C" w:rsidP="00162DBD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ind w:left="467" w:hanging="467"/>
              <w:jc w:val="both"/>
              <w:rPr>
                <w:rFonts w:eastAsia="Times New Roman"/>
                <w:color w:val="auto"/>
                <w:lang w:val="en-GB"/>
              </w:rPr>
            </w:pPr>
            <w:r>
              <w:rPr>
                <w:color w:val="auto"/>
              </w:rPr>
              <w:t>A</w:t>
            </w:r>
            <w:r w:rsidR="00E1148E" w:rsidRPr="00E1148E">
              <w:rPr>
                <w:color w:val="auto"/>
              </w:rPr>
              <w:t xml:space="preserve"> </w:t>
            </w:r>
            <w:r w:rsidR="00211C7F">
              <w:rPr>
                <w:color w:val="auto"/>
              </w:rPr>
              <w:t>t</w:t>
            </w:r>
            <w:r w:rsidR="00E1148E" w:rsidRPr="00E1148E">
              <w:rPr>
                <w:color w:val="auto"/>
              </w:rPr>
              <w:t>ender process to</w:t>
            </w:r>
            <w:r>
              <w:rPr>
                <w:color w:val="auto"/>
              </w:rPr>
              <w:t>ok place to</w:t>
            </w:r>
            <w:r w:rsidR="00E1148E" w:rsidRPr="00E1148E">
              <w:rPr>
                <w:color w:val="auto"/>
              </w:rPr>
              <w:t xml:space="preserve"> appoint new Internal Auditors</w:t>
            </w:r>
            <w:r w:rsidR="009D48B9">
              <w:rPr>
                <w:color w:val="auto"/>
              </w:rPr>
              <w:t>. T</w:t>
            </w:r>
            <w:r w:rsidR="00E1148E" w:rsidRPr="00E1148E">
              <w:rPr>
                <w:color w:val="auto"/>
              </w:rPr>
              <w:t xml:space="preserve">he Tender Panel </w:t>
            </w:r>
            <w:r w:rsidR="00211C7F">
              <w:rPr>
                <w:color w:val="auto"/>
              </w:rPr>
              <w:t xml:space="preserve">included </w:t>
            </w:r>
            <w:r w:rsidR="00F053DF">
              <w:rPr>
                <w:color w:val="auto"/>
              </w:rPr>
              <w:t xml:space="preserve">Dr Patricia McClure, Chair of the </w:t>
            </w:r>
            <w:r w:rsidR="00F053DF" w:rsidRPr="00E1148E">
              <w:rPr>
                <w:color w:val="auto"/>
              </w:rPr>
              <w:t>A</w:t>
            </w:r>
            <w:r w:rsidR="00F053DF">
              <w:rPr>
                <w:color w:val="auto"/>
              </w:rPr>
              <w:t>udit, Investment and Risk</w:t>
            </w:r>
            <w:r w:rsidR="00F053DF" w:rsidRPr="00E1148E">
              <w:rPr>
                <w:color w:val="auto"/>
              </w:rPr>
              <w:t xml:space="preserve"> </w:t>
            </w:r>
            <w:r w:rsidR="00F053DF">
              <w:rPr>
                <w:color w:val="auto"/>
              </w:rPr>
              <w:t xml:space="preserve">(AIR) </w:t>
            </w:r>
            <w:r w:rsidR="00F053DF" w:rsidRPr="00E1148E">
              <w:rPr>
                <w:color w:val="auto"/>
              </w:rPr>
              <w:t>Committee</w:t>
            </w:r>
            <w:r w:rsidR="00F053DF">
              <w:rPr>
                <w:color w:val="auto"/>
              </w:rPr>
              <w:t>, Sir Clive Booth, member of the AIR Committee, Steve Ford and Simon Leicester</w:t>
            </w:r>
            <w:r w:rsidR="009D48B9">
              <w:rPr>
                <w:color w:val="auto"/>
              </w:rPr>
              <w:t>.</w:t>
            </w:r>
            <w:r w:rsidR="00F053DF">
              <w:rPr>
                <w:color w:val="auto"/>
              </w:rPr>
              <w:t xml:space="preserve"> </w:t>
            </w:r>
          </w:p>
          <w:p w14:paraId="7F24D451" w14:textId="11692433" w:rsidR="00C92731" w:rsidRPr="00C92731" w:rsidRDefault="00B472C6" w:rsidP="00162DBD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ind w:left="467" w:hanging="467"/>
              <w:jc w:val="both"/>
              <w:rPr>
                <w:rFonts w:eastAsia="Times New Roman"/>
                <w:color w:val="auto"/>
                <w:lang w:val="en-GB"/>
              </w:rPr>
            </w:pPr>
            <w:r>
              <w:rPr>
                <w:color w:val="auto"/>
              </w:rPr>
              <w:t>Three companies were shortlisted</w:t>
            </w:r>
            <w:r w:rsidR="008749B7">
              <w:rPr>
                <w:color w:val="auto"/>
              </w:rPr>
              <w:t xml:space="preserve">. The Panel </w:t>
            </w:r>
            <w:r w:rsidR="000113B3">
              <w:rPr>
                <w:color w:val="auto"/>
              </w:rPr>
              <w:t xml:space="preserve">was recommending the appointment </w:t>
            </w:r>
            <w:r w:rsidR="00C901AD">
              <w:rPr>
                <w:color w:val="auto"/>
              </w:rPr>
              <w:t>of</w:t>
            </w:r>
            <w:r w:rsidR="00E1148E" w:rsidRPr="00E1148E">
              <w:rPr>
                <w:color w:val="auto"/>
              </w:rPr>
              <w:t xml:space="preserve"> Haysmacintyre as RCOT’s new Internal Auditors. </w:t>
            </w:r>
            <w:r w:rsidR="00951C01">
              <w:rPr>
                <w:color w:val="auto"/>
              </w:rPr>
              <w:t>Dr McClure had emailed the Chair to confirm</w:t>
            </w:r>
            <w:r w:rsidR="00012A6E">
              <w:rPr>
                <w:color w:val="auto"/>
              </w:rPr>
              <w:t xml:space="preserve"> this recommendation.</w:t>
            </w:r>
          </w:p>
          <w:p w14:paraId="72955557" w14:textId="5ED2A30C" w:rsidR="00C773CE" w:rsidRPr="00E1148E" w:rsidRDefault="003B4F8C" w:rsidP="00162DBD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ind w:left="467" w:hanging="467"/>
              <w:jc w:val="both"/>
              <w:rPr>
                <w:rFonts w:eastAsia="Times New Roman"/>
                <w:color w:val="auto"/>
                <w:lang w:val="en-GB"/>
              </w:rPr>
            </w:pPr>
            <w:r>
              <w:rPr>
                <w:color w:val="auto"/>
              </w:rPr>
              <w:t>Haysmac</w:t>
            </w:r>
            <w:r w:rsidR="00117BC6">
              <w:rPr>
                <w:color w:val="auto"/>
              </w:rPr>
              <w:t xml:space="preserve">intyre would be notified </w:t>
            </w:r>
            <w:r w:rsidR="00E1148E" w:rsidRPr="00E1148E">
              <w:rPr>
                <w:color w:val="auto"/>
              </w:rPr>
              <w:t>in time for them to attend the 1 July A</w:t>
            </w:r>
            <w:r w:rsidR="00117BC6">
              <w:rPr>
                <w:color w:val="auto"/>
              </w:rPr>
              <w:t>udit, Investment and Risk</w:t>
            </w:r>
            <w:r w:rsidR="00E1148E" w:rsidRPr="00E1148E">
              <w:rPr>
                <w:color w:val="auto"/>
              </w:rPr>
              <w:t xml:space="preserve"> Committee </w:t>
            </w:r>
            <w:r w:rsidR="00117BC6">
              <w:rPr>
                <w:color w:val="auto"/>
              </w:rPr>
              <w:t xml:space="preserve">meeting </w:t>
            </w:r>
            <w:r w:rsidR="00E1148E" w:rsidRPr="00E1148E">
              <w:rPr>
                <w:color w:val="auto"/>
              </w:rPr>
              <w:t>and present their workplan</w:t>
            </w:r>
            <w:r w:rsidR="00C773CE" w:rsidRPr="00E1148E">
              <w:rPr>
                <w:rFonts w:eastAsia="Times New Roman"/>
                <w:color w:val="auto"/>
                <w:lang w:val="en-GB"/>
              </w:rPr>
              <w:t xml:space="preserve">. </w:t>
            </w:r>
          </w:p>
          <w:p w14:paraId="329CED1F" w14:textId="4B85CCCD" w:rsidR="00C773CE" w:rsidRPr="00C773CE" w:rsidRDefault="00C773CE" w:rsidP="00162DBD">
            <w:pPr>
              <w:spacing w:before="0" w:line="240" w:lineRule="auto"/>
              <w:jc w:val="both"/>
              <w:rPr>
                <w:rFonts w:eastAsia="Times New Roman"/>
                <w:color w:val="auto"/>
                <w:lang w:val="en-GB"/>
              </w:rPr>
            </w:pPr>
            <w:r w:rsidRPr="00C773CE">
              <w:rPr>
                <w:rFonts w:eastAsia="Times New Roman"/>
                <w:b/>
                <w:bCs/>
                <w:color w:val="auto"/>
                <w:lang w:val="en-GB"/>
              </w:rPr>
              <w:t>Decision:</w:t>
            </w:r>
            <w:r w:rsidRPr="00C773CE">
              <w:rPr>
                <w:rFonts w:eastAsia="Times New Roman"/>
                <w:color w:val="auto"/>
                <w:lang w:val="en-GB"/>
              </w:rPr>
              <w:t xml:space="preserve"> Council approved the appointment of </w:t>
            </w:r>
            <w:r w:rsidR="006B7D6C">
              <w:rPr>
                <w:rFonts w:eastAsia="Times New Roman"/>
                <w:color w:val="auto"/>
                <w:lang w:val="en-GB"/>
              </w:rPr>
              <w:t xml:space="preserve">Haysmacintyre as RCOT’s new Internal Auditors with immediate effect for a three-year term. 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1963A" w14:textId="77777777" w:rsidR="00C773CE" w:rsidRPr="00C773CE" w:rsidRDefault="00C773CE" w:rsidP="00BE6155">
            <w:pPr>
              <w:spacing w:before="0" w:line="240" w:lineRule="auto"/>
              <w:rPr>
                <w:rFonts w:eastAsia="Times New Roman"/>
                <w:color w:val="auto"/>
                <w:sz w:val="28"/>
                <w:szCs w:val="28"/>
                <w:lang w:val="en-GB"/>
              </w:rPr>
            </w:pPr>
          </w:p>
        </w:tc>
      </w:tr>
      <w:tr w:rsidR="003C4A10" w:rsidRPr="00730E5D" w14:paraId="6F9749D4" w14:textId="77777777" w:rsidTr="6DDE6BC9"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4261B" w14:textId="1B869BB0" w:rsidR="003C4A10" w:rsidRPr="00C773CE" w:rsidRDefault="003C4A10" w:rsidP="004B5881">
            <w:pPr>
              <w:spacing w:before="0" w:line="240" w:lineRule="auto"/>
              <w:jc w:val="both"/>
              <w:rPr>
                <w:rFonts w:eastAsia="Times New Roman"/>
                <w:color w:val="auto"/>
                <w:lang w:val="en-GB"/>
              </w:rPr>
            </w:pPr>
            <w:r>
              <w:rPr>
                <w:rFonts w:eastAsia="Times New Roman"/>
                <w:color w:val="auto"/>
                <w:lang w:val="en-GB"/>
              </w:rPr>
              <w:t>9.</w:t>
            </w:r>
            <w:r w:rsidR="003708D0">
              <w:rPr>
                <w:rFonts w:eastAsia="Times New Roman"/>
                <w:color w:val="auto"/>
                <w:lang w:val="en-GB"/>
              </w:rPr>
              <w:t>2</w:t>
            </w:r>
          </w:p>
        </w:tc>
        <w:tc>
          <w:tcPr>
            <w:tcW w:w="8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6CAA6" w14:textId="25FCF35B" w:rsidR="003C4A10" w:rsidRPr="00DD0D7A" w:rsidRDefault="003C4A10" w:rsidP="004B5881">
            <w:pPr>
              <w:spacing w:before="0" w:line="240" w:lineRule="auto"/>
              <w:jc w:val="both"/>
              <w:rPr>
                <w:rFonts w:eastAsia="Times New Roman"/>
                <w:b/>
                <w:bCs/>
                <w:color w:val="auto"/>
                <w:lang w:val="en-GB"/>
              </w:rPr>
            </w:pPr>
            <w:r w:rsidRPr="00DD0D7A">
              <w:rPr>
                <w:rFonts w:eastAsia="Times New Roman"/>
                <w:b/>
                <w:bCs/>
                <w:color w:val="auto"/>
                <w:lang w:val="en-GB"/>
              </w:rPr>
              <w:t xml:space="preserve">BAOT-RCOT – Rathbones investment </w:t>
            </w:r>
            <w:r w:rsidR="00C87E78" w:rsidRPr="00DD0D7A">
              <w:rPr>
                <w:rFonts w:eastAsia="Times New Roman"/>
                <w:b/>
                <w:bCs/>
                <w:color w:val="auto"/>
                <w:lang w:val="en-GB"/>
              </w:rPr>
              <w:t>fund</w:t>
            </w:r>
          </w:p>
          <w:p w14:paraId="7171E2D2" w14:textId="62E38A50" w:rsidR="003C6DAC" w:rsidRPr="00DD0D7A" w:rsidRDefault="003C6DAC" w:rsidP="004B5881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ind w:left="467" w:hanging="467"/>
              <w:jc w:val="both"/>
              <w:rPr>
                <w:rFonts w:eastAsia="Times New Roman"/>
                <w:color w:val="auto"/>
                <w:lang w:val="en-GB"/>
              </w:rPr>
            </w:pPr>
            <w:r w:rsidRPr="00DD0D7A">
              <w:rPr>
                <w:rFonts w:eastAsia="Times New Roman"/>
                <w:color w:val="auto"/>
                <w:lang w:val="en-GB"/>
              </w:rPr>
              <w:t>In April, Council approved the appointment of Rathbones as investment firm managers for the Development Fund monies in addition to Close Brothers for the long-term fund.</w:t>
            </w:r>
          </w:p>
          <w:p w14:paraId="19C6D69E" w14:textId="77777777" w:rsidR="003344E8" w:rsidRPr="003344E8" w:rsidRDefault="00DD0D7A" w:rsidP="004B5881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ind w:left="467" w:hanging="467"/>
              <w:jc w:val="both"/>
              <w:rPr>
                <w:rFonts w:eastAsia="Times New Roman"/>
                <w:color w:val="auto"/>
                <w:lang w:val="en-GB"/>
              </w:rPr>
            </w:pPr>
            <w:r w:rsidRPr="00DD0D7A">
              <w:rPr>
                <w:color w:val="auto"/>
              </w:rPr>
              <w:t>In the April Council paper</w:t>
            </w:r>
            <w:r w:rsidR="002645D4">
              <w:rPr>
                <w:color w:val="auto"/>
              </w:rPr>
              <w:t xml:space="preserve">, it was proposed that </w:t>
            </w:r>
            <w:r w:rsidR="00D05A6D">
              <w:rPr>
                <w:color w:val="auto"/>
              </w:rPr>
              <w:t xml:space="preserve">the authorising signatories for the </w:t>
            </w:r>
            <w:r w:rsidRPr="00DD0D7A">
              <w:rPr>
                <w:color w:val="auto"/>
              </w:rPr>
              <w:t>Rathbones</w:t>
            </w:r>
            <w:r w:rsidR="00D05A6D">
              <w:rPr>
                <w:color w:val="auto"/>
              </w:rPr>
              <w:t xml:space="preserve"> fund</w:t>
            </w:r>
            <w:r w:rsidR="00DA51EA">
              <w:rPr>
                <w:color w:val="auto"/>
              </w:rPr>
              <w:t xml:space="preserve"> sh</w:t>
            </w:r>
            <w:r w:rsidRPr="00DD0D7A">
              <w:rPr>
                <w:color w:val="auto"/>
              </w:rPr>
              <w:t xml:space="preserve">ould be the same as for the Close Brothers signatory list. </w:t>
            </w:r>
            <w:r w:rsidR="00DA51EA">
              <w:rPr>
                <w:color w:val="auto"/>
              </w:rPr>
              <w:t xml:space="preserve">However, </w:t>
            </w:r>
            <w:r w:rsidRPr="00DD0D7A">
              <w:rPr>
                <w:color w:val="auto"/>
              </w:rPr>
              <w:t>Council members ha</w:t>
            </w:r>
            <w:r w:rsidR="00DA51EA">
              <w:rPr>
                <w:color w:val="auto"/>
              </w:rPr>
              <w:t>d</w:t>
            </w:r>
            <w:r w:rsidRPr="00DD0D7A">
              <w:rPr>
                <w:color w:val="auto"/>
              </w:rPr>
              <w:t xml:space="preserve"> a limited term of office and this mean</w:t>
            </w:r>
            <w:r w:rsidR="00DA51EA">
              <w:rPr>
                <w:color w:val="auto"/>
              </w:rPr>
              <w:t>t</w:t>
            </w:r>
            <w:r w:rsidRPr="00DD0D7A">
              <w:rPr>
                <w:color w:val="auto"/>
              </w:rPr>
              <w:t xml:space="preserve"> that the investment signatory list would need to be amended frequently. </w:t>
            </w:r>
          </w:p>
          <w:p w14:paraId="2A393146" w14:textId="5F0A9521" w:rsidR="003C4A10" w:rsidRPr="00DD0D7A" w:rsidRDefault="00DD0D7A" w:rsidP="004B5881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ind w:left="467" w:hanging="467"/>
              <w:jc w:val="both"/>
              <w:rPr>
                <w:rFonts w:eastAsia="Times New Roman"/>
                <w:color w:val="auto"/>
                <w:lang w:val="en-GB"/>
              </w:rPr>
            </w:pPr>
            <w:r w:rsidRPr="00DD0D7A">
              <w:rPr>
                <w:color w:val="auto"/>
              </w:rPr>
              <w:t xml:space="preserve">For the purpose of continuity, </w:t>
            </w:r>
            <w:r w:rsidR="003344E8">
              <w:rPr>
                <w:color w:val="auto"/>
              </w:rPr>
              <w:t xml:space="preserve">it </w:t>
            </w:r>
            <w:r w:rsidR="00A7667A">
              <w:rPr>
                <w:color w:val="auto"/>
              </w:rPr>
              <w:t>wa</w:t>
            </w:r>
            <w:r w:rsidR="003344E8">
              <w:rPr>
                <w:color w:val="auto"/>
              </w:rPr>
              <w:t xml:space="preserve">s </w:t>
            </w:r>
            <w:r w:rsidRPr="00DD0D7A">
              <w:rPr>
                <w:color w:val="auto"/>
              </w:rPr>
              <w:t>recommend</w:t>
            </w:r>
            <w:r w:rsidR="003344E8">
              <w:rPr>
                <w:color w:val="auto"/>
              </w:rPr>
              <w:t>ed</w:t>
            </w:r>
            <w:r w:rsidRPr="00DD0D7A">
              <w:rPr>
                <w:color w:val="auto"/>
              </w:rPr>
              <w:t xml:space="preserve"> that Steve Ford, Karin Bishop</w:t>
            </w:r>
            <w:r w:rsidR="00BA343A">
              <w:rPr>
                <w:color w:val="auto"/>
              </w:rPr>
              <w:t xml:space="preserve"> and</w:t>
            </w:r>
            <w:r w:rsidRPr="00DD0D7A">
              <w:rPr>
                <w:color w:val="auto"/>
              </w:rPr>
              <w:t xml:space="preserve"> Simon Leicester should be signatories for the Rathbones fund and that Karin Bishop should be added to the list of Close Brothers signatories</w:t>
            </w:r>
          </w:p>
          <w:p w14:paraId="588F0CBD" w14:textId="0048115A" w:rsidR="003C4A10" w:rsidRPr="00DD0D7A" w:rsidRDefault="003C4A10" w:rsidP="004B5881">
            <w:pPr>
              <w:spacing w:before="0" w:line="240" w:lineRule="auto"/>
              <w:jc w:val="both"/>
              <w:rPr>
                <w:rFonts w:eastAsia="Times New Roman"/>
                <w:color w:val="auto"/>
                <w:lang w:val="en-GB"/>
              </w:rPr>
            </w:pPr>
            <w:r w:rsidRPr="00DD0D7A">
              <w:rPr>
                <w:rFonts w:eastAsia="Times New Roman"/>
                <w:b/>
                <w:bCs/>
                <w:color w:val="auto"/>
                <w:lang w:val="en-GB"/>
              </w:rPr>
              <w:t xml:space="preserve">Decision: </w:t>
            </w:r>
          </w:p>
          <w:p w14:paraId="78A99D7C" w14:textId="0D2C6F5B" w:rsidR="004872D0" w:rsidRPr="00DD0D7A" w:rsidRDefault="004872D0" w:rsidP="004B5881">
            <w:pPr>
              <w:spacing w:before="0" w:line="240" w:lineRule="auto"/>
              <w:jc w:val="both"/>
              <w:rPr>
                <w:color w:val="auto"/>
              </w:rPr>
            </w:pPr>
            <w:r w:rsidRPr="00DD0D7A">
              <w:rPr>
                <w:color w:val="auto"/>
              </w:rPr>
              <w:t xml:space="preserve">Council agreed: </w:t>
            </w:r>
          </w:p>
          <w:p w14:paraId="1E0B8B5F" w14:textId="77777777" w:rsidR="004872D0" w:rsidRPr="00DD0D7A" w:rsidRDefault="004872D0" w:rsidP="004B5881">
            <w:pPr>
              <w:pStyle w:val="ListParagraph"/>
              <w:numPr>
                <w:ilvl w:val="0"/>
                <w:numId w:val="45"/>
              </w:numPr>
              <w:spacing w:before="0" w:line="240" w:lineRule="auto"/>
              <w:ind w:left="474" w:hanging="474"/>
              <w:jc w:val="both"/>
              <w:rPr>
                <w:color w:val="auto"/>
              </w:rPr>
            </w:pPr>
            <w:r w:rsidRPr="00DD0D7A">
              <w:rPr>
                <w:color w:val="auto"/>
              </w:rPr>
              <w:t>to appoint the following SLT members as signatories for the Rathbones fund: Steve Ford, Karin Bishop, Simon Leicester.</w:t>
            </w:r>
          </w:p>
          <w:p w14:paraId="3BEE6F96" w14:textId="77777777" w:rsidR="004872D0" w:rsidRPr="00DD0D7A" w:rsidRDefault="004872D0" w:rsidP="004B5881">
            <w:pPr>
              <w:pStyle w:val="ListParagraph"/>
              <w:numPr>
                <w:ilvl w:val="0"/>
                <w:numId w:val="45"/>
              </w:numPr>
              <w:spacing w:before="0" w:line="240" w:lineRule="auto"/>
              <w:ind w:left="474" w:hanging="474"/>
              <w:jc w:val="both"/>
              <w:rPr>
                <w:color w:val="auto"/>
              </w:rPr>
            </w:pPr>
            <w:r w:rsidRPr="00DD0D7A">
              <w:rPr>
                <w:color w:val="auto"/>
              </w:rPr>
              <w:t xml:space="preserve">to add Karin Bishop as a Close Brothers fund signatory. </w:t>
            </w:r>
          </w:p>
          <w:p w14:paraId="589E9C17" w14:textId="46DB6EF2" w:rsidR="004872D0" w:rsidRPr="00DD0D7A" w:rsidRDefault="004872D0" w:rsidP="004B5881">
            <w:pPr>
              <w:spacing w:before="0" w:line="240" w:lineRule="auto"/>
              <w:jc w:val="both"/>
              <w:rPr>
                <w:rFonts w:eastAsia="Times New Roman"/>
                <w:color w:val="auto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0994" w14:textId="77777777" w:rsidR="003C4A10" w:rsidRPr="00C773CE" w:rsidRDefault="003C4A10" w:rsidP="004B5881">
            <w:pPr>
              <w:spacing w:before="0" w:line="240" w:lineRule="auto"/>
              <w:jc w:val="both"/>
              <w:rPr>
                <w:rFonts w:eastAsia="Times New Roman"/>
                <w:color w:val="auto"/>
                <w:sz w:val="28"/>
                <w:szCs w:val="28"/>
                <w:lang w:val="en-GB"/>
              </w:rPr>
            </w:pPr>
          </w:p>
        </w:tc>
      </w:tr>
      <w:tr w:rsidR="00B81213" w:rsidRPr="00E6573E" w14:paraId="7E903D4B" w14:textId="77777777" w:rsidTr="6DDE6BC9"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BAB03" w14:textId="4FBCAEEB" w:rsidR="00B81213" w:rsidRPr="00A011A0" w:rsidRDefault="00372AE0" w:rsidP="00BE6155">
            <w:pPr>
              <w:spacing w:before="0" w:line="240" w:lineRule="auto"/>
              <w:rPr>
                <w:rFonts w:eastAsia="Times New Roman"/>
                <w:b/>
                <w:bCs/>
                <w:i/>
                <w:iCs/>
                <w:color w:val="auto"/>
                <w:sz w:val="28"/>
                <w:szCs w:val="28"/>
                <w:lang w:val="en-GB"/>
              </w:rPr>
            </w:pPr>
            <w:r>
              <w:rPr>
                <w:rFonts w:eastAsia="Times New Roman"/>
                <w:b/>
                <w:bCs/>
                <w:i/>
                <w:iCs/>
                <w:color w:val="auto"/>
                <w:sz w:val="28"/>
                <w:szCs w:val="28"/>
                <w:lang w:val="en-GB"/>
              </w:rPr>
              <w:t>10</w:t>
            </w:r>
            <w:r w:rsidR="00B81213" w:rsidRPr="00A011A0">
              <w:rPr>
                <w:rFonts w:eastAsia="Times New Roman"/>
                <w:b/>
                <w:bCs/>
                <w:i/>
                <w:iCs/>
                <w:color w:val="auto"/>
                <w:sz w:val="28"/>
                <w:szCs w:val="28"/>
                <w:lang w:val="en-GB"/>
              </w:rPr>
              <w:t>.</w:t>
            </w:r>
          </w:p>
        </w:tc>
        <w:tc>
          <w:tcPr>
            <w:tcW w:w="8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C5DD8" w14:textId="77777777" w:rsidR="00B81213" w:rsidRPr="00783D9F" w:rsidRDefault="00B81213" w:rsidP="00BE6155">
            <w:pPr>
              <w:spacing w:before="0" w:line="240" w:lineRule="auto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783D9F">
              <w:rPr>
                <w:b/>
                <w:bCs/>
                <w:i/>
                <w:iCs/>
                <w:color w:val="auto"/>
                <w:sz w:val="28"/>
                <w:szCs w:val="28"/>
              </w:rPr>
              <w:t>C</w:t>
            </w:r>
            <w:r>
              <w:rPr>
                <w:b/>
                <w:bCs/>
                <w:i/>
                <w:iCs/>
                <w:color w:val="auto"/>
                <w:sz w:val="28"/>
                <w:szCs w:val="28"/>
              </w:rPr>
              <w:t>onfidential Business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8F372" w14:textId="77777777" w:rsidR="00B81213" w:rsidRPr="00E6573E" w:rsidRDefault="00B81213" w:rsidP="00BE6155">
            <w:pPr>
              <w:spacing w:before="0" w:line="240" w:lineRule="auto"/>
              <w:rPr>
                <w:rFonts w:eastAsia="Times New Roman"/>
                <w:i/>
                <w:iCs/>
                <w:color w:val="auto"/>
                <w:lang w:val="en-GB"/>
              </w:rPr>
            </w:pPr>
          </w:p>
        </w:tc>
      </w:tr>
      <w:tr w:rsidR="00B30C30" w:rsidRPr="00B30C30" w14:paraId="55B6E66D" w14:textId="77777777" w:rsidTr="6DDE6BC9"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C6120" w14:textId="6F688D50" w:rsidR="00B81213" w:rsidRPr="00B30C30" w:rsidRDefault="00372AE0" w:rsidP="00BE6155">
            <w:pPr>
              <w:spacing w:before="0" w:line="240" w:lineRule="auto"/>
              <w:rPr>
                <w:rFonts w:eastAsia="Times New Roman"/>
                <w:i/>
                <w:iCs/>
                <w:color w:val="auto"/>
                <w:lang w:val="en-GB"/>
              </w:rPr>
            </w:pPr>
            <w:r w:rsidRPr="00B30C30">
              <w:rPr>
                <w:rFonts w:eastAsia="Times New Roman"/>
                <w:i/>
                <w:iCs/>
                <w:color w:val="auto"/>
                <w:lang w:val="en-GB"/>
              </w:rPr>
              <w:t>10</w:t>
            </w:r>
            <w:r w:rsidR="00B81213" w:rsidRPr="00B30C30">
              <w:rPr>
                <w:rFonts w:eastAsia="Times New Roman"/>
                <w:i/>
                <w:iCs/>
                <w:color w:val="auto"/>
                <w:lang w:val="en-GB"/>
              </w:rPr>
              <w:t>.1</w:t>
            </w:r>
          </w:p>
        </w:tc>
        <w:tc>
          <w:tcPr>
            <w:tcW w:w="8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704A1" w14:textId="77777777" w:rsidR="00B81213" w:rsidRPr="00B30C30" w:rsidRDefault="00B81213" w:rsidP="00BE6155">
            <w:pPr>
              <w:spacing w:before="0" w:line="240" w:lineRule="auto"/>
              <w:rPr>
                <w:rFonts w:eastAsia="Times New Roman"/>
                <w:b/>
                <w:bCs/>
                <w:i/>
                <w:iCs/>
                <w:color w:val="auto"/>
                <w:lang w:val="en-GB"/>
              </w:rPr>
            </w:pPr>
            <w:r w:rsidRPr="00B30C30">
              <w:rPr>
                <w:rFonts w:eastAsia="Times New Roman"/>
                <w:b/>
                <w:bCs/>
                <w:i/>
                <w:iCs/>
                <w:color w:val="auto"/>
                <w:lang w:val="en-GB"/>
              </w:rPr>
              <w:t>BAOT - Review of BAOT/UNISON Contract</w:t>
            </w:r>
          </w:p>
          <w:p w14:paraId="72F98600" w14:textId="77777777" w:rsidR="00B81213" w:rsidRPr="00B30C30" w:rsidRDefault="00B81213" w:rsidP="00BE6155">
            <w:pPr>
              <w:pStyle w:val="BodyText"/>
              <w:spacing w:after="0"/>
              <w:rPr>
                <w:i/>
                <w:iCs/>
              </w:rPr>
            </w:pPr>
            <w:r w:rsidRPr="00B30C30">
              <w:rPr>
                <w:rFonts w:cs="Arial"/>
                <w:i/>
              </w:rPr>
              <w:t>This was recorded in separate Confidential Minutes.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6B551" w14:textId="77777777" w:rsidR="00B81213" w:rsidRPr="00B30C30" w:rsidRDefault="00B81213" w:rsidP="00BE6155">
            <w:pPr>
              <w:spacing w:before="0" w:line="240" w:lineRule="auto"/>
              <w:rPr>
                <w:rFonts w:eastAsia="Times New Roman"/>
                <w:i/>
                <w:iCs/>
                <w:color w:val="auto"/>
                <w:lang w:val="en-GB"/>
              </w:rPr>
            </w:pPr>
          </w:p>
        </w:tc>
      </w:tr>
      <w:tr w:rsidR="00B30C30" w:rsidRPr="00B30C30" w14:paraId="17981FD0" w14:textId="77777777" w:rsidTr="6DDE6BC9"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4" w:space="0" w:color="BFBFBF" w:themeColor="background1" w:themeShade="BF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2C30E" w14:textId="2AAB0452" w:rsidR="00B81213" w:rsidRPr="00B30C30" w:rsidRDefault="00372AE0" w:rsidP="00BE6155">
            <w:pPr>
              <w:spacing w:before="0" w:line="240" w:lineRule="auto"/>
              <w:rPr>
                <w:rFonts w:eastAsia="Times New Roman"/>
                <w:i/>
                <w:iCs/>
                <w:color w:val="auto"/>
                <w:lang w:val="en-GB"/>
              </w:rPr>
            </w:pPr>
            <w:r w:rsidRPr="00B30C30">
              <w:rPr>
                <w:rFonts w:eastAsia="Times New Roman"/>
                <w:i/>
                <w:iCs/>
                <w:color w:val="auto"/>
                <w:lang w:val="en-GB"/>
              </w:rPr>
              <w:t>10</w:t>
            </w:r>
            <w:r w:rsidR="00B81213" w:rsidRPr="00B30C30">
              <w:rPr>
                <w:rFonts w:eastAsia="Times New Roman"/>
                <w:i/>
                <w:iCs/>
                <w:color w:val="auto"/>
                <w:lang w:val="en-GB"/>
              </w:rPr>
              <w:t>.2</w:t>
            </w:r>
          </w:p>
        </w:tc>
        <w:tc>
          <w:tcPr>
            <w:tcW w:w="8080" w:type="dxa"/>
            <w:tcBorders>
              <w:top w:val="single" w:sz="8" w:space="0" w:color="CCCCCC"/>
              <w:left w:val="single" w:sz="8" w:space="0" w:color="CCCCCC"/>
              <w:bottom w:val="single" w:sz="4" w:space="0" w:color="BFBFBF" w:themeColor="background1" w:themeShade="BF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1D9A9" w14:textId="77777777" w:rsidR="00B81213" w:rsidRPr="00B30C30" w:rsidRDefault="00B81213" w:rsidP="00BE6155">
            <w:pPr>
              <w:spacing w:before="0" w:line="240" w:lineRule="auto"/>
              <w:rPr>
                <w:rFonts w:eastAsia="Times New Roman"/>
                <w:b/>
                <w:bCs/>
                <w:i/>
                <w:iCs/>
                <w:color w:val="auto"/>
                <w:lang w:val="en-GB"/>
              </w:rPr>
            </w:pPr>
            <w:r w:rsidRPr="00B30C30">
              <w:rPr>
                <w:rFonts w:eastAsia="Times New Roman"/>
                <w:b/>
                <w:bCs/>
                <w:i/>
                <w:iCs/>
                <w:color w:val="auto"/>
                <w:lang w:val="en-GB"/>
              </w:rPr>
              <w:t>BAOT-RCOT - Election of President</w:t>
            </w:r>
          </w:p>
          <w:p w14:paraId="5808A7D6" w14:textId="77777777" w:rsidR="00B81213" w:rsidRDefault="00B81213" w:rsidP="00BE6155">
            <w:pPr>
              <w:pStyle w:val="BodyText"/>
              <w:spacing w:after="0"/>
              <w:rPr>
                <w:rFonts w:cs="Arial"/>
                <w:i/>
              </w:rPr>
            </w:pPr>
            <w:r w:rsidRPr="00B30C30">
              <w:rPr>
                <w:rFonts w:cs="Arial"/>
                <w:i/>
              </w:rPr>
              <w:t>This was recorded in separate Confidential Minutes.</w:t>
            </w:r>
          </w:p>
          <w:p w14:paraId="3137FF9D" w14:textId="0F8763B4" w:rsidR="003821BA" w:rsidRPr="00B30C30" w:rsidRDefault="003821BA" w:rsidP="00BE6155">
            <w:pPr>
              <w:pStyle w:val="BodyText"/>
              <w:spacing w:after="0"/>
              <w:rPr>
                <w:rFonts w:cs="Arial"/>
                <w:i/>
              </w:rPr>
            </w:pP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4" w:space="0" w:color="BFBFBF" w:themeColor="background1" w:themeShade="BF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5EDFF" w14:textId="77777777" w:rsidR="00B81213" w:rsidRPr="00B30C30" w:rsidRDefault="00B81213" w:rsidP="00BE6155">
            <w:pPr>
              <w:spacing w:before="0" w:line="240" w:lineRule="auto"/>
              <w:rPr>
                <w:rFonts w:eastAsia="Times New Roman"/>
                <w:i/>
                <w:iCs/>
                <w:color w:val="auto"/>
                <w:lang w:val="en-GB"/>
              </w:rPr>
            </w:pPr>
          </w:p>
        </w:tc>
      </w:tr>
      <w:tr w:rsidR="00B30C30" w:rsidRPr="00B30C30" w14:paraId="4895CB20" w14:textId="77777777" w:rsidTr="6DDE6BC9"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92FAD" w14:textId="796EC38B" w:rsidR="00B81213" w:rsidRPr="00B30C30" w:rsidRDefault="00372AE0" w:rsidP="00BE6155">
            <w:pPr>
              <w:spacing w:before="0" w:line="240" w:lineRule="auto"/>
              <w:rPr>
                <w:rFonts w:eastAsia="Times New Roman"/>
                <w:i/>
                <w:iCs/>
                <w:color w:val="auto"/>
                <w:lang w:val="en-GB"/>
              </w:rPr>
            </w:pPr>
            <w:r w:rsidRPr="00B30C30">
              <w:rPr>
                <w:rFonts w:eastAsia="Times New Roman"/>
                <w:i/>
                <w:iCs/>
                <w:color w:val="auto"/>
                <w:lang w:val="en-GB"/>
              </w:rPr>
              <w:t>10</w:t>
            </w:r>
            <w:r w:rsidR="00B81213" w:rsidRPr="00B30C30">
              <w:rPr>
                <w:rFonts w:eastAsia="Times New Roman"/>
                <w:i/>
                <w:iCs/>
                <w:color w:val="auto"/>
                <w:lang w:val="en-GB"/>
              </w:rPr>
              <w:t>.3</w:t>
            </w:r>
          </w:p>
        </w:tc>
        <w:tc>
          <w:tcPr>
            <w:tcW w:w="8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6D3C4" w14:textId="4F2B6102" w:rsidR="00B81213" w:rsidRPr="00B30C30" w:rsidRDefault="00B81213" w:rsidP="00BE6155">
            <w:pPr>
              <w:spacing w:before="0" w:line="240" w:lineRule="auto"/>
              <w:rPr>
                <w:rFonts w:eastAsia="Times New Roman"/>
                <w:b/>
                <w:bCs/>
                <w:i/>
                <w:iCs/>
                <w:color w:val="auto"/>
                <w:lang w:val="en-GB"/>
              </w:rPr>
            </w:pPr>
            <w:r w:rsidRPr="00B30C30">
              <w:rPr>
                <w:rFonts w:eastAsia="Times New Roman"/>
                <w:b/>
                <w:bCs/>
                <w:i/>
                <w:iCs/>
                <w:color w:val="auto"/>
                <w:lang w:val="en-GB"/>
              </w:rPr>
              <w:t xml:space="preserve">RCOT – </w:t>
            </w:r>
            <w:r w:rsidR="003B29E1" w:rsidRPr="00B30C30">
              <w:rPr>
                <w:rFonts w:eastAsia="Times New Roman"/>
                <w:b/>
                <w:bCs/>
                <w:i/>
                <w:iCs/>
                <w:color w:val="auto"/>
                <w:lang w:val="en-GB"/>
              </w:rPr>
              <w:t>Dr Elizabeth Casson Lecture 2023 - Nominations</w:t>
            </w:r>
          </w:p>
          <w:p w14:paraId="2171BAC7" w14:textId="400A87CD" w:rsidR="00B81213" w:rsidRPr="00B30C30" w:rsidRDefault="00B81213" w:rsidP="003B29E1">
            <w:pPr>
              <w:pStyle w:val="BodyText"/>
              <w:spacing w:after="0"/>
              <w:rPr>
                <w:rFonts w:cs="Arial"/>
                <w:i/>
              </w:rPr>
            </w:pPr>
            <w:r w:rsidRPr="00B30C30">
              <w:rPr>
                <w:rFonts w:cs="Arial"/>
                <w:i/>
              </w:rPr>
              <w:t>This was recorded in separate Confidential Minutes.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71BE4" w14:textId="77777777" w:rsidR="00B81213" w:rsidRPr="00B30C30" w:rsidRDefault="00B81213" w:rsidP="00BE6155">
            <w:pPr>
              <w:spacing w:before="0" w:line="240" w:lineRule="auto"/>
              <w:rPr>
                <w:rFonts w:eastAsia="Times New Roman"/>
                <w:i/>
                <w:iCs/>
                <w:color w:val="auto"/>
                <w:lang w:val="en-GB"/>
              </w:rPr>
            </w:pPr>
          </w:p>
        </w:tc>
      </w:tr>
      <w:tr w:rsidR="00B30C30" w:rsidRPr="00B30C30" w14:paraId="5E5BE4CD" w14:textId="77777777" w:rsidTr="6DDE6BC9"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1CABE" w14:textId="6754F3F5" w:rsidR="00372AE0" w:rsidRPr="00B30C30" w:rsidRDefault="003B29E1" w:rsidP="00BE6155">
            <w:pPr>
              <w:spacing w:before="0" w:line="240" w:lineRule="auto"/>
              <w:rPr>
                <w:rFonts w:eastAsia="Times New Roman"/>
                <w:i/>
                <w:iCs/>
                <w:color w:val="auto"/>
                <w:lang w:val="en-GB"/>
              </w:rPr>
            </w:pPr>
            <w:r w:rsidRPr="00B30C30">
              <w:rPr>
                <w:rFonts w:eastAsia="Times New Roman"/>
                <w:i/>
                <w:iCs/>
                <w:color w:val="auto"/>
                <w:lang w:val="en-GB"/>
              </w:rPr>
              <w:t>10.4</w:t>
            </w:r>
          </w:p>
        </w:tc>
        <w:tc>
          <w:tcPr>
            <w:tcW w:w="8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928E8" w14:textId="45669F3D" w:rsidR="003B29E1" w:rsidRPr="00B30C30" w:rsidRDefault="003B29E1" w:rsidP="003B29E1">
            <w:pPr>
              <w:spacing w:before="0" w:line="240" w:lineRule="auto"/>
              <w:rPr>
                <w:rFonts w:eastAsia="Times New Roman"/>
                <w:b/>
                <w:bCs/>
                <w:i/>
                <w:iCs/>
                <w:color w:val="auto"/>
                <w:lang w:val="en-GB"/>
              </w:rPr>
            </w:pPr>
            <w:r w:rsidRPr="00B30C30">
              <w:rPr>
                <w:rFonts w:eastAsia="Times New Roman"/>
                <w:b/>
                <w:bCs/>
                <w:i/>
                <w:iCs/>
                <w:color w:val="auto"/>
                <w:lang w:val="en-GB"/>
              </w:rPr>
              <w:t xml:space="preserve">RCOT – </w:t>
            </w:r>
            <w:r w:rsidR="00284080">
              <w:rPr>
                <w:rFonts w:eastAsia="Times New Roman"/>
                <w:b/>
                <w:bCs/>
                <w:i/>
                <w:iCs/>
                <w:color w:val="auto"/>
                <w:lang w:val="en-GB"/>
              </w:rPr>
              <w:t>OD Phase 2</w:t>
            </w:r>
          </w:p>
          <w:p w14:paraId="6F7BC305" w14:textId="5D43017B" w:rsidR="00372AE0" w:rsidRPr="00B30C30" w:rsidRDefault="003B29E1" w:rsidP="003B29E1">
            <w:pPr>
              <w:spacing w:before="0" w:line="240" w:lineRule="auto"/>
              <w:rPr>
                <w:rFonts w:eastAsia="Times New Roman"/>
                <w:b/>
                <w:bCs/>
                <w:i/>
                <w:iCs/>
                <w:color w:val="auto"/>
                <w:lang w:val="en-GB"/>
              </w:rPr>
            </w:pPr>
            <w:r w:rsidRPr="00B30C30">
              <w:rPr>
                <w:i/>
                <w:color w:val="auto"/>
              </w:rPr>
              <w:t>This was recorded in separate Confidential Minutes.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59B83" w14:textId="77777777" w:rsidR="00372AE0" w:rsidRPr="00B30C30" w:rsidRDefault="00372AE0" w:rsidP="00BE6155">
            <w:pPr>
              <w:spacing w:before="0" w:line="240" w:lineRule="auto"/>
              <w:rPr>
                <w:rFonts w:eastAsia="Times New Roman"/>
                <w:i/>
                <w:iCs/>
                <w:color w:val="auto"/>
                <w:lang w:val="en-GB"/>
              </w:rPr>
            </w:pPr>
          </w:p>
        </w:tc>
      </w:tr>
      <w:tr w:rsidR="00B30C30" w:rsidRPr="00B30C30" w14:paraId="73DE8FB7" w14:textId="77777777" w:rsidTr="6DDE6BC9"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46AC" w14:textId="18544B31" w:rsidR="00372AE0" w:rsidRPr="00B30C30" w:rsidRDefault="003B29E1" w:rsidP="00BE6155">
            <w:pPr>
              <w:spacing w:before="0" w:line="240" w:lineRule="auto"/>
              <w:rPr>
                <w:rFonts w:eastAsia="Times New Roman"/>
                <w:i/>
                <w:iCs/>
                <w:color w:val="auto"/>
                <w:lang w:val="en-GB"/>
              </w:rPr>
            </w:pPr>
            <w:r w:rsidRPr="00B30C30">
              <w:rPr>
                <w:rFonts w:eastAsia="Times New Roman"/>
                <w:i/>
                <w:iCs/>
                <w:color w:val="auto"/>
                <w:lang w:val="en-GB"/>
              </w:rPr>
              <w:t>10.5</w:t>
            </w:r>
          </w:p>
        </w:tc>
        <w:tc>
          <w:tcPr>
            <w:tcW w:w="8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33992" w14:textId="7DB40452" w:rsidR="00B30C30" w:rsidRPr="00B30C30" w:rsidRDefault="00B30C30" w:rsidP="00B30C30">
            <w:pPr>
              <w:spacing w:before="0" w:line="240" w:lineRule="auto"/>
              <w:rPr>
                <w:rFonts w:eastAsia="Times New Roman"/>
                <w:b/>
                <w:bCs/>
                <w:i/>
                <w:iCs/>
                <w:color w:val="auto"/>
                <w:lang w:val="en-GB"/>
              </w:rPr>
            </w:pPr>
            <w:r w:rsidRPr="00B30C30">
              <w:rPr>
                <w:rFonts w:eastAsia="Times New Roman"/>
                <w:b/>
                <w:bCs/>
                <w:i/>
                <w:iCs/>
                <w:color w:val="auto"/>
                <w:lang w:val="en-GB"/>
              </w:rPr>
              <w:t xml:space="preserve">RCOT – </w:t>
            </w:r>
            <w:r w:rsidR="00284080">
              <w:rPr>
                <w:rFonts w:eastAsia="Times New Roman"/>
                <w:b/>
                <w:bCs/>
                <w:i/>
                <w:iCs/>
                <w:color w:val="auto"/>
                <w:lang w:val="en-GB"/>
              </w:rPr>
              <w:t>Pension</w:t>
            </w:r>
          </w:p>
          <w:p w14:paraId="3902DB26" w14:textId="23D48649" w:rsidR="00372AE0" w:rsidRPr="00B30C30" w:rsidRDefault="00B30C30" w:rsidP="00B30C30">
            <w:pPr>
              <w:spacing w:before="0" w:line="240" w:lineRule="auto"/>
              <w:rPr>
                <w:rFonts w:eastAsia="Times New Roman"/>
                <w:b/>
                <w:bCs/>
                <w:i/>
                <w:iCs/>
                <w:color w:val="auto"/>
                <w:lang w:val="en-GB"/>
              </w:rPr>
            </w:pPr>
            <w:r w:rsidRPr="00B30C30">
              <w:rPr>
                <w:i/>
                <w:color w:val="auto"/>
              </w:rPr>
              <w:t>This was recorded in separate Confidential Minutes.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E1027" w14:textId="77777777" w:rsidR="00372AE0" w:rsidRPr="00B30C30" w:rsidRDefault="00372AE0" w:rsidP="00BE6155">
            <w:pPr>
              <w:spacing w:before="0" w:line="240" w:lineRule="auto"/>
              <w:rPr>
                <w:rFonts w:eastAsia="Times New Roman"/>
                <w:i/>
                <w:iCs/>
                <w:color w:val="auto"/>
                <w:lang w:val="en-GB"/>
              </w:rPr>
            </w:pPr>
          </w:p>
        </w:tc>
      </w:tr>
      <w:tr w:rsidR="00B30C30" w:rsidRPr="00B30C30" w14:paraId="00FF1214" w14:textId="77777777" w:rsidTr="6DDE6BC9"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2B7CC" w14:textId="5E80D4DE" w:rsidR="00B30C30" w:rsidRPr="00B30C30" w:rsidRDefault="00B30C30" w:rsidP="00BE6155">
            <w:pPr>
              <w:spacing w:before="0" w:line="240" w:lineRule="auto"/>
              <w:rPr>
                <w:rFonts w:eastAsia="Times New Roman"/>
                <w:i/>
                <w:iCs/>
                <w:color w:val="auto"/>
                <w:lang w:val="en-GB"/>
              </w:rPr>
            </w:pPr>
            <w:r>
              <w:rPr>
                <w:rFonts w:eastAsia="Times New Roman"/>
                <w:i/>
                <w:iCs/>
                <w:color w:val="auto"/>
                <w:lang w:val="en-GB"/>
              </w:rPr>
              <w:t>10.6</w:t>
            </w:r>
          </w:p>
        </w:tc>
        <w:tc>
          <w:tcPr>
            <w:tcW w:w="8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33B24" w14:textId="5F0DFA1F" w:rsidR="00B30C30" w:rsidRPr="0076571C" w:rsidRDefault="00696CAB" w:rsidP="00B30C30">
            <w:pPr>
              <w:spacing w:before="0" w:line="240" w:lineRule="auto"/>
              <w:rPr>
                <w:rFonts w:eastAsia="Times New Roman"/>
                <w:b/>
                <w:bCs/>
                <w:i/>
                <w:iCs/>
                <w:color w:val="auto"/>
                <w:lang w:val="en-GB"/>
              </w:rPr>
            </w:pPr>
            <w:r>
              <w:rPr>
                <w:rFonts w:eastAsia="Times New Roman"/>
                <w:b/>
                <w:bCs/>
                <w:i/>
                <w:iCs/>
                <w:color w:val="auto"/>
                <w:lang w:val="en-GB"/>
              </w:rPr>
              <w:t>BAOT-</w:t>
            </w:r>
            <w:r w:rsidR="00B30C30" w:rsidRPr="0076571C">
              <w:rPr>
                <w:rFonts w:eastAsia="Times New Roman"/>
                <w:b/>
                <w:bCs/>
                <w:i/>
                <w:iCs/>
                <w:color w:val="auto"/>
                <w:lang w:val="en-GB"/>
              </w:rPr>
              <w:t xml:space="preserve">RCOT – </w:t>
            </w:r>
            <w:r>
              <w:rPr>
                <w:rFonts w:eastAsia="Times New Roman"/>
                <w:b/>
                <w:bCs/>
                <w:i/>
                <w:iCs/>
                <w:color w:val="auto"/>
                <w:lang w:val="en-GB"/>
              </w:rPr>
              <w:t>Confidential session</w:t>
            </w:r>
          </w:p>
          <w:p w14:paraId="4691C934" w14:textId="52B09C88" w:rsidR="00B30C30" w:rsidRPr="00B30C30" w:rsidRDefault="00B30C30" w:rsidP="00B30C30">
            <w:pPr>
              <w:spacing w:before="0" w:line="240" w:lineRule="auto"/>
              <w:rPr>
                <w:rFonts w:eastAsia="Times New Roman"/>
                <w:b/>
                <w:bCs/>
                <w:i/>
                <w:iCs/>
                <w:color w:val="auto"/>
                <w:lang w:val="en-GB"/>
              </w:rPr>
            </w:pPr>
            <w:r w:rsidRPr="00832988">
              <w:rPr>
                <w:i/>
              </w:rPr>
              <w:t>This was recorded in separate Confidential Minutes.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09D4A" w14:textId="77777777" w:rsidR="00B30C30" w:rsidRPr="00B30C30" w:rsidRDefault="00B30C30" w:rsidP="00BE6155">
            <w:pPr>
              <w:spacing w:before="0" w:line="240" w:lineRule="auto"/>
              <w:rPr>
                <w:rFonts w:eastAsia="Times New Roman"/>
                <w:i/>
                <w:iCs/>
                <w:color w:val="auto"/>
                <w:lang w:val="en-GB"/>
              </w:rPr>
            </w:pPr>
          </w:p>
        </w:tc>
      </w:tr>
    </w:tbl>
    <w:p w14:paraId="5FEFD93D" w14:textId="0F6DF5FE" w:rsidR="00B81213" w:rsidRDefault="00B81213" w:rsidP="003274F4">
      <w:pPr>
        <w:spacing w:before="0" w:line="240" w:lineRule="auto"/>
        <w:rPr>
          <w:color w:val="auto"/>
        </w:rPr>
      </w:pPr>
    </w:p>
    <w:p w14:paraId="6FA7EF7E" w14:textId="77777777" w:rsidR="00B81213" w:rsidRPr="00730E5D" w:rsidRDefault="00B81213" w:rsidP="003274F4">
      <w:pPr>
        <w:spacing w:before="0" w:line="240" w:lineRule="auto"/>
        <w:rPr>
          <w:color w:val="auto"/>
        </w:rPr>
      </w:pPr>
    </w:p>
    <w:p w14:paraId="080694E6" w14:textId="467FBEC3" w:rsidR="003274F4" w:rsidRPr="00730E5D" w:rsidRDefault="003274F4" w:rsidP="003274F4">
      <w:pPr>
        <w:spacing w:before="0" w:line="240" w:lineRule="auto"/>
        <w:rPr>
          <w:iCs/>
          <w:color w:val="auto"/>
        </w:rPr>
      </w:pPr>
      <w:r w:rsidRPr="00730E5D">
        <w:rPr>
          <w:iCs/>
          <w:color w:val="auto"/>
        </w:rPr>
        <w:t>Minutes signed by: ____________________________</w:t>
      </w:r>
      <w:r w:rsidR="00137851" w:rsidRPr="00730E5D">
        <w:rPr>
          <w:iCs/>
          <w:color w:val="auto"/>
        </w:rPr>
        <w:tab/>
        <w:t>Date: ______________________________</w:t>
      </w:r>
    </w:p>
    <w:p w14:paraId="7F8AEDAE" w14:textId="77777777" w:rsidR="003274F4" w:rsidRPr="00730E5D" w:rsidRDefault="003274F4" w:rsidP="003274F4">
      <w:pPr>
        <w:spacing w:before="0" w:line="240" w:lineRule="auto"/>
        <w:rPr>
          <w:iCs/>
          <w:color w:val="auto"/>
        </w:rPr>
      </w:pPr>
    </w:p>
    <w:p w14:paraId="0FCD19E9" w14:textId="77777777" w:rsidR="003274F4" w:rsidRPr="00730E5D" w:rsidRDefault="003274F4" w:rsidP="003274F4">
      <w:pPr>
        <w:spacing w:before="0" w:line="240" w:lineRule="auto"/>
        <w:rPr>
          <w:iCs/>
          <w:color w:val="auto"/>
        </w:rPr>
      </w:pPr>
    </w:p>
    <w:p w14:paraId="48074460" w14:textId="0807B570" w:rsidR="00E32233" w:rsidRPr="00730E5D" w:rsidRDefault="003274F4" w:rsidP="003274F4">
      <w:pPr>
        <w:spacing w:before="0" w:line="240" w:lineRule="auto"/>
        <w:rPr>
          <w:iCs/>
          <w:color w:val="auto"/>
        </w:rPr>
      </w:pPr>
      <w:r w:rsidRPr="00730E5D">
        <w:rPr>
          <w:iCs/>
          <w:color w:val="auto"/>
        </w:rPr>
        <w:t>Signature: __________________________</w:t>
      </w:r>
    </w:p>
    <w:sectPr w:rsidR="00E32233" w:rsidRPr="00730E5D" w:rsidSect="00581B46">
      <w:headerReference w:type="default" r:id="rId8"/>
      <w:footerReference w:type="default" r:id="rId9"/>
      <w:footerReference w:type="first" r:id="rId10"/>
      <w:pgSz w:w="12240" w:h="15840"/>
      <w:pgMar w:top="851" w:right="851" w:bottom="993" w:left="992" w:header="720" w:footer="24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90C8" w14:textId="77777777" w:rsidR="00325DC0" w:rsidRDefault="00325DC0">
      <w:pPr>
        <w:spacing w:before="0" w:line="240" w:lineRule="auto"/>
      </w:pPr>
      <w:r>
        <w:separator/>
      </w:r>
    </w:p>
  </w:endnote>
  <w:endnote w:type="continuationSeparator" w:id="0">
    <w:p w14:paraId="5C0652F5" w14:textId="77777777" w:rsidR="00325DC0" w:rsidRDefault="00325DC0">
      <w:pPr>
        <w:spacing w:before="0" w:line="240" w:lineRule="auto"/>
      </w:pPr>
      <w:r>
        <w:continuationSeparator/>
      </w:r>
    </w:p>
  </w:endnote>
  <w:endnote w:type="continuationNotice" w:id="1">
    <w:p w14:paraId="7519B395" w14:textId="77777777" w:rsidR="00325DC0" w:rsidRDefault="00325DC0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2BAE" w14:textId="2BCB9B56" w:rsidR="00D16AEE" w:rsidRPr="00A026B2" w:rsidRDefault="00D16AEE">
    <w:pPr>
      <w:pBdr>
        <w:bottom w:val="single" w:sz="6" w:space="1" w:color="auto"/>
      </w:pBdr>
      <w:jc w:val="right"/>
      <w:rPr>
        <w:sz w:val="16"/>
        <w:szCs w:val="16"/>
      </w:rPr>
    </w:pPr>
  </w:p>
  <w:p w14:paraId="79482B30" w14:textId="77777777" w:rsidR="004120E5" w:rsidRPr="00014962" w:rsidRDefault="004120E5" w:rsidP="00DD2673">
    <w:pPr>
      <w:pStyle w:val="Footer"/>
      <w:ind w:left="5040" w:right="-569" w:hanging="5040"/>
      <w:rPr>
        <w:iCs/>
        <w:sz w:val="16"/>
        <w:szCs w:val="16"/>
      </w:rPr>
    </w:pPr>
  </w:p>
  <w:p w14:paraId="0000005B" w14:textId="6D827A1D" w:rsidR="00C4464E" w:rsidRPr="007D3FFF" w:rsidRDefault="00DD2673" w:rsidP="004120E5">
    <w:pPr>
      <w:pStyle w:val="Footer"/>
      <w:ind w:left="5040" w:right="-569" w:hanging="5040"/>
      <w:rPr>
        <w:color w:val="auto"/>
        <w:sz w:val="20"/>
        <w:szCs w:val="20"/>
      </w:rPr>
    </w:pPr>
    <w:r w:rsidRPr="007D3FFF">
      <w:rPr>
        <w:iCs/>
        <w:color w:val="auto"/>
        <w:sz w:val="20"/>
        <w:szCs w:val="20"/>
      </w:rPr>
      <w:t>Chair’s initials ________</w:t>
    </w:r>
    <w:r w:rsidR="004120E5" w:rsidRPr="007D3FFF">
      <w:rPr>
        <w:iCs/>
        <w:color w:val="auto"/>
        <w:sz w:val="20"/>
        <w:szCs w:val="20"/>
      </w:rPr>
      <w:tab/>
    </w:r>
    <w:r w:rsidR="004120E5" w:rsidRPr="007D3FFF">
      <w:rPr>
        <w:iCs/>
        <w:color w:val="auto"/>
        <w:sz w:val="20"/>
        <w:szCs w:val="20"/>
      </w:rPr>
      <w:tab/>
    </w:r>
    <w:r w:rsidR="004120E5" w:rsidRPr="007D3FFF">
      <w:rPr>
        <w:iCs/>
        <w:color w:val="auto"/>
        <w:sz w:val="20"/>
        <w:szCs w:val="20"/>
      </w:rPr>
      <w:tab/>
    </w:r>
    <w:r w:rsidR="004120E5" w:rsidRPr="007D3FFF">
      <w:rPr>
        <w:iCs/>
        <w:color w:val="auto"/>
        <w:sz w:val="20"/>
        <w:szCs w:val="20"/>
      </w:rPr>
      <w:tab/>
    </w:r>
    <w:r w:rsidR="004120E5" w:rsidRPr="007D3FFF">
      <w:rPr>
        <w:iCs/>
        <w:color w:val="auto"/>
        <w:sz w:val="20"/>
        <w:szCs w:val="20"/>
      </w:rPr>
      <w:tab/>
    </w:r>
    <w:r w:rsidR="00672695" w:rsidRPr="007D3FFF">
      <w:rPr>
        <w:color w:val="auto"/>
        <w:sz w:val="20"/>
        <w:szCs w:val="20"/>
        <w:shd w:val="clear" w:color="auto" w:fill="E6E6E6"/>
      </w:rPr>
      <w:fldChar w:fldCharType="begin"/>
    </w:r>
    <w:r w:rsidR="00672695" w:rsidRPr="007D3FFF">
      <w:rPr>
        <w:color w:val="auto"/>
        <w:sz w:val="20"/>
        <w:szCs w:val="20"/>
      </w:rPr>
      <w:instrText>PAGE</w:instrText>
    </w:r>
    <w:r w:rsidR="00672695" w:rsidRPr="007D3FFF">
      <w:rPr>
        <w:color w:val="auto"/>
        <w:sz w:val="20"/>
        <w:szCs w:val="20"/>
        <w:shd w:val="clear" w:color="auto" w:fill="E6E6E6"/>
      </w:rPr>
      <w:fldChar w:fldCharType="separate"/>
    </w:r>
    <w:r w:rsidR="00672695" w:rsidRPr="007D3FFF">
      <w:rPr>
        <w:noProof/>
        <w:color w:val="auto"/>
        <w:sz w:val="20"/>
        <w:szCs w:val="20"/>
      </w:rPr>
      <w:t>1</w:t>
    </w:r>
    <w:r w:rsidR="00672695" w:rsidRPr="007D3FFF">
      <w:rPr>
        <w:color w:val="auto"/>
        <w:sz w:val="20"/>
        <w:szCs w:val="20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3580" w14:textId="3AADC22D" w:rsidR="00114038" w:rsidRPr="00423137" w:rsidRDefault="00114038" w:rsidP="005751F7">
    <w:pPr>
      <w:pStyle w:val="Footer"/>
      <w:pBdr>
        <w:top w:val="single" w:sz="4" w:space="1" w:color="auto"/>
      </w:pBdr>
      <w:ind w:left="5040" w:right="-142" w:hanging="5040"/>
      <w:rPr>
        <w:rStyle w:val="PageNumber"/>
        <w:iCs/>
        <w:sz w:val="20"/>
        <w:szCs w:val="20"/>
      </w:rPr>
    </w:pPr>
    <w:r w:rsidRPr="00423137">
      <w:rPr>
        <w:iCs/>
        <w:sz w:val="20"/>
        <w:szCs w:val="20"/>
      </w:rPr>
      <w:t>M</w:t>
    </w:r>
    <w:r w:rsidR="00C74CC5">
      <w:rPr>
        <w:iCs/>
        <w:sz w:val="20"/>
        <w:szCs w:val="20"/>
      </w:rPr>
      <w:t xml:space="preserve">eeting held on </w:t>
    </w:r>
    <w:r w:rsidR="002F4A1E">
      <w:rPr>
        <w:iCs/>
        <w:sz w:val="20"/>
        <w:szCs w:val="20"/>
      </w:rPr>
      <w:t>22 June</w:t>
    </w:r>
    <w:r w:rsidR="00C74CC5">
      <w:rPr>
        <w:iCs/>
        <w:sz w:val="20"/>
        <w:szCs w:val="20"/>
      </w:rPr>
      <w:t xml:space="preserve"> 202</w:t>
    </w:r>
    <w:r w:rsidR="002E7F45">
      <w:rPr>
        <w:iCs/>
        <w:sz w:val="20"/>
        <w:szCs w:val="20"/>
      </w:rPr>
      <w:t>2</w:t>
    </w:r>
    <w:r w:rsidR="00C74CC5">
      <w:rPr>
        <w:iCs/>
        <w:sz w:val="20"/>
        <w:szCs w:val="20"/>
      </w:rPr>
      <w:t xml:space="preserve"> - </w:t>
    </w:r>
    <w:r w:rsidRPr="00423137">
      <w:rPr>
        <w:iCs/>
        <w:sz w:val="20"/>
        <w:szCs w:val="20"/>
      </w:rPr>
      <w:t xml:space="preserve">BAOT </w:t>
    </w:r>
    <w:r w:rsidR="002F4A1E">
      <w:rPr>
        <w:iCs/>
        <w:sz w:val="20"/>
        <w:szCs w:val="20"/>
      </w:rPr>
      <w:t>5</w:t>
    </w:r>
    <w:r w:rsidRPr="00423137">
      <w:rPr>
        <w:iCs/>
        <w:sz w:val="20"/>
        <w:szCs w:val="20"/>
      </w:rPr>
      <w:t xml:space="preserve"> – RCOT </w:t>
    </w:r>
    <w:r w:rsidR="002F4A1E">
      <w:rPr>
        <w:iCs/>
        <w:sz w:val="20"/>
        <w:szCs w:val="20"/>
      </w:rPr>
      <w:t>4</w:t>
    </w:r>
    <w:r w:rsidRPr="00423137">
      <w:rPr>
        <w:iCs/>
        <w:sz w:val="20"/>
        <w:szCs w:val="20"/>
      </w:rPr>
      <w:t xml:space="preserve"> 21-22</w:t>
    </w:r>
    <w:r w:rsidR="009B3044">
      <w:rPr>
        <w:iCs/>
        <w:sz w:val="20"/>
        <w:szCs w:val="20"/>
      </w:rPr>
      <w:tab/>
    </w:r>
    <w:r w:rsidRPr="00423137">
      <w:rPr>
        <w:iCs/>
        <w:sz w:val="20"/>
        <w:szCs w:val="20"/>
      </w:rPr>
      <w:tab/>
    </w:r>
    <w:r w:rsidR="00C74CC5">
      <w:rPr>
        <w:iCs/>
        <w:sz w:val="20"/>
        <w:szCs w:val="20"/>
      </w:rPr>
      <w:tab/>
    </w:r>
    <w:r w:rsidRPr="00423137">
      <w:rPr>
        <w:rStyle w:val="PageNumber"/>
        <w:iCs/>
        <w:sz w:val="20"/>
        <w:szCs w:val="20"/>
      </w:rPr>
      <w:fldChar w:fldCharType="begin"/>
    </w:r>
    <w:r w:rsidRPr="00423137">
      <w:rPr>
        <w:rStyle w:val="PageNumber"/>
        <w:iCs/>
        <w:sz w:val="20"/>
        <w:szCs w:val="20"/>
      </w:rPr>
      <w:instrText xml:space="preserve"> PAGE </w:instrText>
    </w:r>
    <w:r w:rsidRPr="00423137">
      <w:rPr>
        <w:rStyle w:val="PageNumber"/>
        <w:iCs/>
        <w:sz w:val="20"/>
        <w:szCs w:val="20"/>
      </w:rPr>
      <w:fldChar w:fldCharType="separate"/>
    </w:r>
    <w:r w:rsidRPr="00423137">
      <w:rPr>
        <w:rStyle w:val="PageNumber"/>
        <w:iCs/>
        <w:sz w:val="20"/>
        <w:szCs w:val="20"/>
      </w:rPr>
      <w:t>1</w:t>
    </w:r>
    <w:r w:rsidRPr="00423137">
      <w:rPr>
        <w:rStyle w:val="PageNumber"/>
        <w:iCs/>
        <w:sz w:val="20"/>
        <w:szCs w:val="20"/>
      </w:rPr>
      <w:fldChar w:fldCharType="end"/>
    </w:r>
  </w:p>
  <w:p w14:paraId="14EF3E1A" w14:textId="5991DBF0" w:rsidR="00114038" w:rsidRPr="00423137" w:rsidRDefault="00114038" w:rsidP="00114038">
    <w:pPr>
      <w:pStyle w:val="Footer"/>
      <w:ind w:left="5040" w:right="-569" w:hanging="5040"/>
      <w:rPr>
        <w:iCs/>
        <w:sz w:val="20"/>
        <w:szCs w:val="20"/>
      </w:rPr>
    </w:pPr>
    <w:r w:rsidRPr="00423137">
      <w:rPr>
        <w:iCs/>
        <w:sz w:val="20"/>
        <w:szCs w:val="20"/>
      </w:rPr>
      <w:tab/>
    </w:r>
    <w:r w:rsidRPr="00423137">
      <w:rPr>
        <w:iCs/>
        <w:sz w:val="20"/>
        <w:szCs w:val="20"/>
      </w:rPr>
      <w:tab/>
    </w:r>
    <w:r w:rsidRPr="00423137">
      <w:rPr>
        <w:iCs/>
        <w:sz w:val="20"/>
        <w:szCs w:val="20"/>
      </w:rPr>
      <w:tab/>
      <w:t>Chair’s initials 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81CE9" w14:textId="77777777" w:rsidR="00325DC0" w:rsidRDefault="00325DC0">
      <w:pPr>
        <w:spacing w:before="0" w:line="240" w:lineRule="auto"/>
      </w:pPr>
      <w:r>
        <w:separator/>
      </w:r>
    </w:p>
  </w:footnote>
  <w:footnote w:type="continuationSeparator" w:id="0">
    <w:p w14:paraId="30B7A323" w14:textId="77777777" w:rsidR="00325DC0" w:rsidRDefault="00325DC0">
      <w:pPr>
        <w:spacing w:before="0" w:line="240" w:lineRule="auto"/>
      </w:pPr>
      <w:r>
        <w:continuationSeparator/>
      </w:r>
    </w:p>
  </w:footnote>
  <w:footnote w:type="continuationNotice" w:id="1">
    <w:p w14:paraId="0CC5BA8F" w14:textId="77777777" w:rsidR="00325DC0" w:rsidRDefault="00325DC0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2E51" w14:textId="4965F3D6" w:rsidR="002F5524" w:rsidRPr="007D3FFF" w:rsidRDefault="00176F9B" w:rsidP="001B113A">
    <w:pPr>
      <w:pStyle w:val="Header"/>
      <w:pBdr>
        <w:bottom w:val="single" w:sz="4" w:space="1" w:color="auto"/>
      </w:pBdr>
      <w:tabs>
        <w:tab w:val="clear" w:pos="9026"/>
        <w:tab w:val="right" w:pos="10206"/>
      </w:tabs>
      <w:rPr>
        <w:color w:val="auto"/>
        <w:sz w:val="20"/>
        <w:szCs w:val="20"/>
      </w:rPr>
    </w:pPr>
    <w:r w:rsidRPr="007D3FFF">
      <w:rPr>
        <w:color w:val="auto"/>
        <w:sz w:val="20"/>
        <w:szCs w:val="20"/>
      </w:rPr>
      <w:t>Meeting</w:t>
    </w:r>
    <w:r w:rsidR="004832AE" w:rsidRPr="007D3FFF">
      <w:rPr>
        <w:color w:val="auto"/>
        <w:sz w:val="20"/>
        <w:szCs w:val="20"/>
      </w:rPr>
      <w:t xml:space="preserve"> </w:t>
    </w:r>
    <w:r w:rsidRPr="007D3FFF">
      <w:rPr>
        <w:color w:val="auto"/>
        <w:sz w:val="20"/>
        <w:szCs w:val="20"/>
      </w:rPr>
      <w:t>he</w:t>
    </w:r>
    <w:r w:rsidR="00D50F47" w:rsidRPr="007D3FFF">
      <w:rPr>
        <w:color w:val="auto"/>
        <w:sz w:val="20"/>
        <w:szCs w:val="20"/>
      </w:rPr>
      <w:t>l</w:t>
    </w:r>
    <w:r w:rsidRPr="007D3FFF">
      <w:rPr>
        <w:color w:val="auto"/>
        <w:sz w:val="20"/>
        <w:szCs w:val="20"/>
      </w:rPr>
      <w:t>d</w:t>
    </w:r>
    <w:r w:rsidR="00D50F47" w:rsidRPr="007D3FFF">
      <w:rPr>
        <w:color w:val="auto"/>
        <w:sz w:val="20"/>
        <w:szCs w:val="20"/>
      </w:rPr>
      <w:t xml:space="preserve"> </w:t>
    </w:r>
    <w:r w:rsidRPr="007D3FFF">
      <w:rPr>
        <w:color w:val="auto"/>
        <w:sz w:val="20"/>
        <w:szCs w:val="20"/>
      </w:rPr>
      <w:t>o</w:t>
    </w:r>
    <w:r w:rsidR="00D50F47" w:rsidRPr="007D3FFF">
      <w:rPr>
        <w:color w:val="auto"/>
        <w:sz w:val="20"/>
        <w:szCs w:val="20"/>
      </w:rPr>
      <w:t>n</w:t>
    </w:r>
    <w:r w:rsidRPr="007D3FFF">
      <w:rPr>
        <w:color w:val="auto"/>
        <w:sz w:val="20"/>
        <w:szCs w:val="20"/>
      </w:rPr>
      <w:t xml:space="preserve"> </w:t>
    </w:r>
    <w:r w:rsidR="002F4A1E">
      <w:rPr>
        <w:color w:val="auto"/>
        <w:sz w:val="20"/>
        <w:szCs w:val="20"/>
      </w:rPr>
      <w:t>22 June</w:t>
    </w:r>
    <w:r w:rsidR="007C1DA8" w:rsidRPr="007D3FFF">
      <w:rPr>
        <w:color w:val="auto"/>
        <w:sz w:val="20"/>
        <w:szCs w:val="20"/>
      </w:rPr>
      <w:t xml:space="preserve"> 202</w:t>
    </w:r>
    <w:r w:rsidR="002E7F45" w:rsidRPr="007D3FFF">
      <w:rPr>
        <w:color w:val="auto"/>
        <w:sz w:val="20"/>
        <w:szCs w:val="20"/>
      </w:rPr>
      <w:t>2</w:t>
    </w:r>
    <w:r w:rsidR="007C1DA8" w:rsidRPr="007D3FFF">
      <w:rPr>
        <w:color w:val="auto"/>
        <w:sz w:val="20"/>
        <w:szCs w:val="20"/>
      </w:rPr>
      <w:tab/>
    </w:r>
    <w:r w:rsidR="007C1DA8" w:rsidRPr="007D3FFF">
      <w:rPr>
        <w:color w:val="auto"/>
        <w:sz w:val="20"/>
        <w:szCs w:val="20"/>
      </w:rPr>
      <w:tab/>
      <w:t xml:space="preserve">BAOT </w:t>
    </w:r>
    <w:r w:rsidR="002F4A1E">
      <w:rPr>
        <w:color w:val="auto"/>
        <w:sz w:val="20"/>
        <w:szCs w:val="20"/>
      </w:rPr>
      <w:t>5</w:t>
    </w:r>
    <w:r w:rsidR="007C1DA8" w:rsidRPr="007D3FFF">
      <w:rPr>
        <w:color w:val="auto"/>
        <w:sz w:val="20"/>
        <w:szCs w:val="20"/>
      </w:rPr>
      <w:t xml:space="preserve"> </w:t>
    </w:r>
    <w:r w:rsidR="002F4A1E">
      <w:rPr>
        <w:color w:val="auto"/>
        <w:sz w:val="20"/>
        <w:szCs w:val="20"/>
      </w:rPr>
      <w:t>-</w:t>
    </w:r>
    <w:r w:rsidR="007C1DA8" w:rsidRPr="007D3FFF">
      <w:rPr>
        <w:color w:val="auto"/>
        <w:sz w:val="20"/>
        <w:szCs w:val="20"/>
      </w:rPr>
      <w:t xml:space="preserve"> RCOT </w:t>
    </w:r>
    <w:r w:rsidR="002F4A1E">
      <w:rPr>
        <w:color w:val="auto"/>
        <w:sz w:val="20"/>
        <w:szCs w:val="20"/>
      </w:rPr>
      <w:t>4</w:t>
    </w:r>
    <w:r w:rsidR="007C1DA8" w:rsidRPr="007D3FFF">
      <w:rPr>
        <w:color w:val="auto"/>
        <w:sz w:val="20"/>
        <w:szCs w:val="20"/>
      </w:rPr>
      <w:t xml:space="preserve"> 21-22</w:t>
    </w:r>
  </w:p>
  <w:p w14:paraId="3C1BED81" w14:textId="77777777" w:rsidR="001B113A" w:rsidRDefault="001B113A" w:rsidP="00E83402">
    <w:pPr>
      <w:pStyle w:val="Header"/>
      <w:tabs>
        <w:tab w:val="clear" w:pos="9026"/>
        <w:tab w:val="right" w:pos="10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6B2"/>
    <w:multiLevelType w:val="hybridMultilevel"/>
    <w:tmpl w:val="6E86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204B"/>
    <w:multiLevelType w:val="hybridMultilevel"/>
    <w:tmpl w:val="45BEE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A3703"/>
    <w:multiLevelType w:val="hybridMultilevel"/>
    <w:tmpl w:val="4D2C2282"/>
    <w:lvl w:ilvl="0" w:tplc="4522B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C5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63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61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4E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CC1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E5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21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47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9B5939"/>
    <w:multiLevelType w:val="hybridMultilevel"/>
    <w:tmpl w:val="37983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E4ABF"/>
    <w:multiLevelType w:val="hybridMultilevel"/>
    <w:tmpl w:val="9A72B5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5D3DB8"/>
    <w:multiLevelType w:val="hybridMultilevel"/>
    <w:tmpl w:val="E2F0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602D4"/>
    <w:multiLevelType w:val="hybridMultilevel"/>
    <w:tmpl w:val="68C26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70D35"/>
    <w:multiLevelType w:val="hybridMultilevel"/>
    <w:tmpl w:val="D7D494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AD2003E"/>
    <w:multiLevelType w:val="multilevel"/>
    <w:tmpl w:val="0EE00C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A46F3"/>
    <w:multiLevelType w:val="hybridMultilevel"/>
    <w:tmpl w:val="F3EC4182"/>
    <w:lvl w:ilvl="0" w:tplc="0030A6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26FD4"/>
    <w:multiLevelType w:val="multilevel"/>
    <w:tmpl w:val="C044657C"/>
    <w:lvl w:ilvl="0">
      <w:start w:val="1"/>
      <w:numFmt w:val="upperLetter"/>
      <w:lvlText w:val="%1."/>
      <w:lvlJc w:val="left"/>
      <w:pPr>
        <w:tabs>
          <w:tab w:val="num" w:pos="1919"/>
        </w:tabs>
        <w:ind w:left="1919" w:hanging="360"/>
      </w:pPr>
    </w:lvl>
    <w:lvl w:ilvl="1" w:tentative="1">
      <w:numFmt w:val="upperLetter"/>
      <w:lvlText w:val="%2."/>
      <w:lvlJc w:val="left"/>
      <w:pPr>
        <w:tabs>
          <w:tab w:val="num" w:pos="2639"/>
        </w:tabs>
        <w:ind w:left="2639" w:hanging="360"/>
      </w:pPr>
    </w:lvl>
    <w:lvl w:ilvl="2" w:tentative="1">
      <w:numFmt w:val="upperLetter"/>
      <w:lvlText w:val="%3."/>
      <w:lvlJc w:val="left"/>
      <w:pPr>
        <w:tabs>
          <w:tab w:val="num" w:pos="3359"/>
        </w:tabs>
        <w:ind w:left="3359" w:hanging="360"/>
      </w:pPr>
    </w:lvl>
    <w:lvl w:ilvl="3" w:tentative="1">
      <w:numFmt w:val="upperLetter"/>
      <w:lvlText w:val="%4."/>
      <w:lvlJc w:val="left"/>
      <w:pPr>
        <w:tabs>
          <w:tab w:val="num" w:pos="4079"/>
        </w:tabs>
        <w:ind w:left="4079" w:hanging="360"/>
      </w:pPr>
    </w:lvl>
    <w:lvl w:ilvl="4" w:tentative="1">
      <w:numFmt w:val="upperLetter"/>
      <w:lvlText w:val="%5."/>
      <w:lvlJc w:val="left"/>
      <w:pPr>
        <w:tabs>
          <w:tab w:val="num" w:pos="4799"/>
        </w:tabs>
        <w:ind w:left="4799" w:hanging="360"/>
      </w:pPr>
    </w:lvl>
    <w:lvl w:ilvl="5" w:tentative="1">
      <w:numFmt w:val="upperLetter"/>
      <w:lvlText w:val="%6."/>
      <w:lvlJc w:val="left"/>
      <w:pPr>
        <w:tabs>
          <w:tab w:val="num" w:pos="5519"/>
        </w:tabs>
        <w:ind w:left="5519" w:hanging="360"/>
      </w:pPr>
    </w:lvl>
    <w:lvl w:ilvl="6" w:tentative="1">
      <w:numFmt w:val="upperLetter"/>
      <w:lvlText w:val="%7."/>
      <w:lvlJc w:val="left"/>
      <w:pPr>
        <w:tabs>
          <w:tab w:val="num" w:pos="6239"/>
        </w:tabs>
        <w:ind w:left="6239" w:hanging="360"/>
      </w:pPr>
    </w:lvl>
    <w:lvl w:ilvl="7" w:tentative="1">
      <w:numFmt w:val="upperLetter"/>
      <w:lvlText w:val="%8."/>
      <w:lvlJc w:val="left"/>
      <w:pPr>
        <w:tabs>
          <w:tab w:val="num" w:pos="6959"/>
        </w:tabs>
        <w:ind w:left="6959" w:hanging="360"/>
      </w:pPr>
    </w:lvl>
    <w:lvl w:ilvl="8" w:tentative="1">
      <w:numFmt w:val="upperLetter"/>
      <w:lvlText w:val="%9."/>
      <w:lvlJc w:val="left"/>
      <w:pPr>
        <w:tabs>
          <w:tab w:val="num" w:pos="7679"/>
        </w:tabs>
        <w:ind w:left="7679" w:hanging="360"/>
      </w:pPr>
    </w:lvl>
  </w:abstractNum>
  <w:abstractNum w:abstractNumId="11" w15:restartNumberingAfterBreak="0">
    <w:nsid w:val="2F2612DA"/>
    <w:multiLevelType w:val="hybridMultilevel"/>
    <w:tmpl w:val="AE9C3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11AFA"/>
    <w:multiLevelType w:val="multilevel"/>
    <w:tmpl w:val="4336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464CD"/>
    <w:multiLevelType w:val="hybridMultilevel"/>
    <w:tmpl w:val="C1C05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80999"/>
    <w:multiLevelType w:val="hybridMultilevel"/>
    <w:tmpl w:val="D67E53FE"/>
    <w:lvl w:ilvl="0" w:tplc="5C468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D51AB"/>
    <w:multiLevelType w:val="hybridMultilevel"/>
    <w:tmpl w:val="A0648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853CA"/>
    <w:multiLevelType w:val="hybridMultilevel"/>
    <w:tmpl w:val="0A526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C1454"/>
    <w:multiLevelType w:val="hybridMultilevel"/>
    <w:tmpl w:val="75D62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B5834"/>
    <w:multiLevelType w:val="multilevel"/>
    <w:tmpl w:val="30E2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9A4B5B"/>
    <w:multiLevelType w:val="hybridMultilevel"/>
    <w:tmpl w:val="63D44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51D85"/>
    <w:multiLevelType w:val="hybridMultilevel"/>
    <w:tmpl w:val="76529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26C7F"/>
    <w:multiLevelType w:val="hybridMultilevel"/>
    <w:tmpl w:val="00122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C1F1E"/>
    <w:multiLevelType w:val="hybridMultilevel"/>
    <w:tmpl w:val="E354B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27E01"/>
    <w:multiLevelType w:val="hybridMultilevel"/>
    <w:tmpl w:val="97A4F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43BC0"/>
    <w:multiLevelType w:val="hybridMultilevel"/>
    <w:tmpl w:val="C660014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F4AD3"/>
    <w:multiLevelType w:val="hybridMultilevel"/>
    <w:tmpl w:val="1B167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800FA"/>
    <w:multiLevelType w:val="hybridMultilevel"/>
    <w:tmpl w:val="9B12B2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2305E"/>
    <w:multiLevelType w:val="multilevel"/>
    <w:tmpl w:val="77CE8B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E247A8"/>
    <w:multiLevelType w:val="hybridMultilevel"/>
    <w:tmpl w:val="54BC0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014C5"/>
    <w:multiLevelType w:val="hybridMultilevel"/>
    <w:tmpl w:val="D9540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D7376"/>
    <w:multiLevelType w:val="hybridMultilevel"/>
    <w:tmpl w:val="867CCA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16697"/>
    <w:multiLevelType w:val="hybridMultilevel"/>
    <w:tmpl w:val="DD58336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6547F63"/>
    <w:multiLevelType w:val="hybridMultilevel"/>
    <w:tmpl w:val="A4921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65AF5"/>
    <w:multiLevelType w:val="hybridMultilevel"/>
    <w:tmpl w:val="852EC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704F1"/>
    <w:multiLevelType w:val="hybridMultilevel"/>
    <w:tmpl w:val="866A37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C6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46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88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63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E1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22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668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AF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EB9008D"/>
    <w:multiLevelType w:val="hybridMultilevel"/>
    <w:tmpl w:val="A88211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74D3C"/>
    <w:multiLevelType w:val="hybridMultilevel"/>
    <w:tmpl w:val="7D025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D1E50"/>
    <w:multiLevelType w:val="hybridMultilevel"/>
    <w:tmpl w:val="47F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10BFD"/>
    <w:multiLevelType w:val="hybridMultilevel"/>
    <w:tmpl w:val="36BAF056"/>
    <w:lvl w:ilvl="0" w:tplc="D4348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9CE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A43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CA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86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1C0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21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27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90E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62655"/>
    <w:multiLevelType w:val="hybridMultilevel"/>
    <w:tmpl w:val="9050B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23661"/>
    <w:multiLevelType w:val="hybridMultilevel"/>
    <w:tmpl w:val="AC748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23DCA"/>
    <w:multiLevelType w:val="hybridMultilevel"/>
    <w:tmpl w:val="7F904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C226D"/>
    <w:multiLevelType w:val="hybridMultilevel"/>
    <w:tmpl w:val="773A7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F042B"/>
    <w:multiLevelType w:val="hybridMultilevel"/>
    <w:tmpl w:val="0A1AF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223860">
    <w:abstractNumId w:val="42"/>
  </w:num>
  <w:num w:numId="2" w16cid:durableId="1111359894">
    <w:abstractNumId w:val="36"/>
  </w:num>
  <w:num w:numId="3" w16cid:durableId="1261569185">
    <w:abstractNumId w:val="21"/>
  </w:num>
  <w:num w:numId="4" w16cid:durableId="166556129">
    <w:abstractNumId w:val="35"/>
  </w:num>
  <w:num w:numId="5" w16cid:durableId="1846899563">
    <w:abstractNumId w:val="17"/>
  </w:num>
  <w:num w:numId="6" w16cid:durableId="1517695753">
    <w:abstractNumId w:val="15"/>
  </w:num>
  <w:num w:numId="7" w16cid:durableId="1698651758">
    <w:abstractNumId w:val="31"/>
  </w:num>
  <w:num w:numId="8" w16cid:durableId="361055972">
    <w:abstractNumId w:val="1"/>
  </w:num>
  <w:num w:numId="9" w16cid:durableId="1346789032">
    <w:abstractNumId w:val="0"/>
  </w:num>
  <w:num w:numId="10" w16cid:durableId="1138111572">
    <w:abstractNumId w:val="41"/>
  </w:num>
  <w:num w:numId="11" w16cid:durableId="678242173">
    <w:abstractNumId w:val="13"/>
  </w:num>
  <w:num w:numId="12" w16cid:durableId="592279476">
    <w:abstractNumId w:val="33"/>
  </w:num>
  <w:num w:numId="13" w16cid:durableId="1487354049">
    <w:abstractNumId w:val="7"/>
  </w:num>
  <w:num w:numId="14" w16cid:durableId="1433285024">
    <w:abstractNumId w:val="19"/>
  </w:num>
  <w:num w:numId="15" w16cid:durableId="86273655">
    <w:abstractNumId w:val="12"/>
  </w:num>
  <w:num w:numId="16" w16cid:durableId="1821580392">
    <w:abstractNumId w:val="18"/>
  </w:num>
  <w:num w:numId="17" w16cid:durableId="1453161575">
    <w:abstractNumId w:val="20"/>
  </w:num>
  <w:num w:numId="18" w16cid:durableId="824322483">
    <w:abstractNumId w:val="5"/>
  </w:num>
  <w:num w:numId="19" w16cid:durableId="376860164">
    <w:abstractNumId w:val="32"/>
  </w:num>
  <w:num w:numId="20" w16cid:durableId="1814789397">
    <w:abstractNumId w:val="25"/>
  </w:num>
  <w:num w:numId="21" w16cid:durableId="358094433">
    <w:abstractNumId w:val="16"/>
  </w:num>
  <w:num w:numId="22" w16cid:durableId="575021132">
    <w:abstractNumId w:val="26"/>
  </w:num>
  <w:num w:numId="23" w16cid:durableId="1283149143">
    <w:abstractNumId w:val="30"/>
  </w:num>
  <w:num w:numId="24" w16cid:durableId="192352826">
    <w:abstractNumId w:val="39"/>
  </w:num>
  <w:num w:numId="25" w16cid:durableId="328600735">
    <w:abstractNumId w:val="37"/>
  </w:num>
  <w:num w:numId="26" w16cid:durableId="1237283651">
    <w:abstractNumId w:val="11"/>
  </w:num>
  <w:num w:numId="27" w16cid:durableId="1469082294">
    <w:abstractNumId w:val="6"/>
  </w:num>
  <w:num w:numId="28" w16cid:durableId="1969123852">
    <w:abstractNumId w:val="43"/>
  </w:num>
  <w:num w:numId="29" w16cid:durableId="1703900597">
    <w:abstractNumId w:val="27"/>
  </w:num>
  <w:num w:numId="30" w16cid:durableId="1814715093">
    <w:abstractNumId w:val="10"/>
  </w:num>
  <w:num w:numId="31" w16cid:durableId="1749814268">
    <w:abstractNumId w:val="8"/>
  </w:num>
  <w:num w:numId="32" w16cid:durableId="1185753892">
    <w:abstractNumId w:val="42"/>
  </w:num>
  <w:num w:numId="33" w16cid:durableId="453716980">
    <w:abstractNumId w:val="34"/>
  </w:num>
  <w:num w:numId="34" w16cid:durableId="891426268">
    <w:abstractNumId w:val="22"/>
  </w:num>
  <w:num w:numId="35" w16cid:durableId="1610814733">
    <w:abstractNumId w:val="23"/>
  </w:num>
  <w:num w:numId="36" w16cid:durableId="1365715084">
    <w:abstractNumId w:val="38"/>
  </w:num>
  <w:num w:numId="37" w16cid:durableId="1285424328">
    <w:abstractNumId w:val="4"/>
  </w:num>
  <w:num w:numId="38" w16cid:durableId="572397195">
    <w:abstractNumId w:val="2"/>
  </w:num>
  <w:num w:numId="39" w16cid:durableId="183133984">
    <w:abstractNumId w:val="9"/>
  </w:num>
  <w:num w:numId="40" w16cid:durableId="1484616400">
    <w:abstractNumId w:val="29"/>
  </w:num>
  <w:num w:numId="41" w16cid:durableId="1629509077">
    <w:abstractNumId w:val="24"/>
  </w:num>
  <w:num w:numId="42" w16cid:durableId="1960647334">
    <w:abstractNumId w:val="40"/>
  </w:num>
  <w:num w:numId="43" w16cid:durableId="1640187306">
    <w:abstractNumId w:val="28"/>
  </w:num>
  <w:num w:numId="44" w16cid:durableId="1132211993">
    <w:abstractNumId w:val="3"/>
  </w:num>
  <w:num w:numId="45" w16cid:durableId="951285293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4E"/>
    <w:rsid w:val="000005BB"/>
    <w:rsid w:val="00000BCB"/>
    <w:rsid w:val="00000BE0"/>
    <w:rsid w:val="00000E6A"/>
    <w:rsid w:val="00000F37"/>
    <w:rsid w:val="00001E1C"/>
    <w:rsid w:val="00002DF3"/>
    <w:rsid w:val="000037DE"/>
    <w:rsid w:val="00005292"/>
    <w:rsid w:val="000052D9"/>
    <w:rsid w:val="00005B24"/>
    <w:rsid w:val="0000663C"/>
    <w:rsid w:val="00007D05"/>
    <w:rsid w:val="00010609"/>
    <w:rsid w:val="0001080A"/>
    <w:rsid w:val="00010BFA"/>
    <w:rsid w:val="000113B3"/>
    <w:rsid w:val="00011523"/>
    <w:rsid w:val="0001176F"/>
    <w:rsid w:val="000119C4"/>
    <w:rsid w:val="00011B4B"/>
    <w:rsid w:val="00012476"/>
    <w:rsid w:val="00012A6E"/>
    <w:rsid w:val="00012F2B"/>
    <w:rsid w:val="000132B1"/>
    <w:rsid w:val="00013769"/>
    <w:rsid w:val="00014962"/>
    <w:rsid w:val="000159A5"/>
    <w:rsid w:val="000160F7"/>
    <w:rsid w:val="000175B8"/>
    <w:rsid w:val="00017C64"/>
    <w:rsid w:val="00017E75"/>
    <w:rsid w:val="000205F1"/>
    <w:rsid w:val="000210AB"/>
    <w:rsid w:val="000218F8"/>
    <w:rsid w:val="0002233C"/>
    <w:rsid w:val="00023626"/>
    <w:rsid w:val="000239ED"/>
    <w:rsid w:val="00023C60"/>
    <w:rsid w:val="00025219"/>
    <w:rsid w:val="00025DA9"/>
    <w:rsid w:val="000262AF"/>
    <w:rsid w:val="00026D16"/>
    <w:rsid w:val="000308C7"/>
    <w:rsid w:val="000316B2"/>
    <w:rsid w:val="0003186D"/>
    <w:rsid w:val="000318A3"/>
    <w:rsid w:val="00032015"/>
    <w:rsid w:val="000323F9"/>
    <w:rsid w:val="00033131"/>
    <w:rsid w:val="00035B04"/>
    <w:rsid w:val="00036DC8"/>
    <w:rsid w:val="00037714"/>
    <w:rsid w:val="0003773B"/>
    <w:rsid w:val="00040BCA"/>
    <w:rsid w:val="00040DD2"/>
    <w:rsid w:val="00040F61"/>
    <w:rsid w:val="000417B3"/>
    <w:rsid w:val="000426F9"/>
    <w:rsid w:val="00042D86"/>
    <w:rsid w:val="0004418B"/>
    <w:rsid w:val="00044490"/>
    <w:rsid w:val="00044910"/>
    <w:rsid w:val="000468B6"/>
    <w:rsid w:val="000468E1"/>
    <w:rsid w:val="00047312"/>
    <w:rsid w:val="0004790E"/>
    <w:rsid w:val="00047A07"/>
    <w:rsid w:val="00050B3B"/>
    <w:rsid w:val="0005191A"/>
    <w:rsid w:val="00052E0C"/>
    <w:rsid w:val="00052F06"/>
    <w:rsid w:val="000557B6"/>
    <w:rsid w:val="00057529"/>
    <w:rsid w:val="000575C9"/>
    <w:rsid w:val="000607F4"/>
    <w:rsid w:val="00061D0E"/>
    <w:rsid w:val="00061EC7"/>
    <w:rsid w:val="000635F1"/>
    <w:rsid w:val="00063D5E"/>
    <w:rsid w:val="00064425"/>
    <w:rsid w:val="00065388"/>
    <w:rsid w:val="00066583"/>
    <w:rsid w:val="000676FE"/>
    <w:rsid w:val="00067A37"/>
    <w:rsid w:val="00070EBA"/>
    <w:rsid w:val="00070F03"/>
    <w:rsid w:val="00070FCC"/>
    <w:rsid w:val="0007110E"/>
    <w:rsid w:val="00071159"/>
    <w:rsid w:val="0007131A"/>
    <w:rsid w:val="00071670"/>
    <w:rsid w:val="00072B56"/>
    <w:rsid w:val="0007306F"/>
    <w:rsid w:val="0007477E"/>
    <w:rsid w:val="000753E8"/>
    <w:rsid w:val="00076678"/>
    <w:rsid w:val="00077C2C"/>
    <w:rsid w:val="00077D53"/>
    <w:rsid w:val="000801CB"/>
    <w:rsid w:val="000803D5"/>
    <w:rsid w:val="000805DD"/>
    <w:rsid w:val="0008064F"/>
    <w:rsid w:val="00082588"/>
    <w:rsid w:val="00083AD8"/>
    <w:rsid w:val="00083EDC"/>
    <w:rsid w:val="00084850"/>
    <w:rsid w:val="00086AA4"/>
    <w:rsid w:val="00087320"/>
    <w:rsid w:val="00090017"/>
    <w:rsid w:val="00090424"/>
    <w:rsid w:val="00090C2B"/>
    <w:rsid w:val="000912F6"/>
    <w:rsid w:val="0009338A"/>
    <w:rsid w:val="00093803"/>
    <w:rsid w:val="00093DDA"/>
    <w:rsid w:val="00095B8B"/>
    <w:rsid w:val="00095CA5"/>
    <w:rsid w:val="00096301"/>
    <w:rsid w:val="000964A9"/>
    <w:rsid w:val="000968D7"/>
    <w:rsid w:val="00096AFB"/>
    <w:rsid w:val="00096D9E"/>
    <w:rsid w:val="00097650"/>
    <w:rsid w:val="00097808"/>
    <w:rsid w:val="00097C35"/>
    <w:rsid w:val="000A00D9"/>
    <w:rsid w:val="000A06D4"/>
    <w:rsid w:val="000A0816"/>
    <w:rsid w:val="000A1630"/>
    <w:rsid w:val="000A1F33"/>
    <w:rsid w:val="000A29E4"/>
    <w:rsid w:val="000A2C23"/>
    <w:rsid w:val="000A37F3"/>
    <w:rsid w:val="000A3E79"/>
    <w:rsid w:val="000A3E8B"/>
    <w:rsid w:val="000A40CB"/>
    <w:rsid w:val="000A46B6"/>
    <w:rsid w:val="000A5C5B"/>
    <w:rsid w:val="000A5CD5"/>
    <w:rsid w:val="000A6A06"/>
    <w:rsid w:val="000A6B61"/>
    <w:rsid w:val="000B07B8"/>
    <w:rsid w:val="000B1237"/>
    <w:rsid w:val="000B1596"/>
    <w:rsid w:val="000B1A0A"/>
    <w:rsid w:val="000B220E"/>
    <w:rsid w:val="000B3088"/>
    <w:rsid w:val="000B3CC0"/>
    <w:rsid w:val="000B533D"/>
    <w:rsid w:val="000B5428"/>
    <w:rsid w:val="000B590E"/>
    <w:rsid w:val="000B656A"/>
    <w:rsid w:val="000B6BAC"/>
    <w:rsid w:val="000B70E1"/>
    <w:rsid w:val="000B7439"/>
    <w:rsid w:val="000C081C"/>
    <w:rsid w:val="000C0BC5"/>
    <w:rsid w:val="000C150F"/>
    <w:rsid w:val="000C260C"/>
    <w:rsid w:val="000C2BB2"/>
    <w:rsid w:val="000C30CF"/>
    <w:rsid w:val="000C3A00"/>
    <w:rsid w:val="000C412A"/>
    <w:rsid w:val="000C57F1"/>
    <w:rsid w:val="000C59C8"/>
    <w:rsid w:val="000C5AE5"/>
    <w:rsid w:val="000C5C94"/>
    <w:rsid w:val="000C668B"/>
    <w:rsid w:val="000C70B0"/>
    <w:rsid w:val="000C75F5"/>
    <w:rsid w:val="000C7C81"/>
    <w:rsid w:val="000D077F"/>
    <w:rsid w:val="000D0BC6"/>
    <w:rsid w:val="000D0E52"/>
    <w:rsid w:val="000D0FA5"/>
    <w:rsid w:val="000D13CF"/>
    <w:rsid w:val="000D170C"/>
    <w:rsid w:val="000D17F6"/>
    <w:rsid w:val="000D1B01"/>
    <w:rsid w:val="000D1C64"/>
    <w:rsid w:val="000D216D"/>
    <w:rsid w:val="000D2A79"/>
    <w:rsid w:val="000D2CCB"/>
    <w:rsid w:val="000D36C2"/>
    <w:rsid w:val="000D4CAA"/>
    <w:rsid w:val="000D5463"/>
    <w:rsid w:val="000D5709"/>
    <w:rsid w:val="000D5788"/>
    <w:rsid w:val="000D6D6B"/>
    <w:rsid w:val="000D6F90"/>
    <w:rsid w:val="000D708D"/>
    <w:rsid w:val="000D7599"/>
    <w:rsid w:val="000D7940"/>
    <w:rsid w:val="000D7DE4"/>
    <w:rsid w:val="000D7F8D"/>
    <w:rsid w:val="000E0189"/>
    <w:rsid w:val="000E085F"/>
    <w:rsid w:val="000E0A87"/>
    <w:rsid w:val="000E0AFE"/>
    <w:rsid w:val="000E0DBC"/>
    <w:rsid w:val="000E140A"/>
    <w:rsid w:val="000E188C"/>
    <w:rsid w:val="000E1E24"/>
    <w:rsid w:val="000E20F9"/>
    <w:rsid w:val="000E2182"/>
    <w:rsid w:val="000E2D9F"/>
    <w:rsid w:val="000E38FD"/>
    <w:rsid w:val="000E391B"/>
    <w:rsid w:val="000E39A9"/>
    <w:rsid w:val="000E53FD"/>
    <w:rsid w:val="000E5707"/>
    <w:rsid w:val="000E576A"/>
    <w:rsid w:val="000E614C"/>
    <w:rsid w:val="000E68F9"/>
    <w:rsid w:val="000E6B15"/>
    <w:rsid w:val="000E6D48"/>
    <w:rsid w:val="000E6F88"/>
    <w:rsid w:val="000E7ED7"/>
    <w:rsid w:val="000F1A1E"/>
    <w:rsid w:val="000F2688"/>
    <w:rsid w:val="000F27C0"/>
    <w:rsid w:val="000F2CB4"/>
    <w:rsid w:val="000F4DBC"/>
    <w:rsid w:val="000F653B"/>
    <w:rsid w:val="000F657D"/>
    <w:rsid w:val="000F76FB"/>
    <w:rsid w:val="001010A6"/>
    <w:rsid w:val="0010181A"/>
    <w:rsid w:val="001021C1"/>
    <w:rsid w:val="00103F41"/>
    <w:rsid w:val="00103F42"/>
    <w:rsid w:val="00104110"/>
    <w:rsid w:val="00104720"/>
    <w:rsid w:val="001065ED"/>
    <w:rsid w:val="001068A3"/>
    <w:rsid w:val="00107DBC"/>
    <w:rsid w:val="00110C12"/>
    <w:rsid w:val="00110D89"/>
    <w:rsid w:val="00111515"/>
    <w:rsid w:val="00112FB5"/>
    <w:rsid w:val="00114038"/>
    <w:rsid w:val="001144AF"/>
    <w:rsid w:val="00114FAC"/>
    <w:rsid w:val="00115C14"/>
    <w:rsid w:val="001160FF"/>
    <w:rsid w:val="00116A8D"/>
    <w:rsid w:val="00116AE9"/>
    <w:rsid w:val="00117BC6"/>
    <w:rsid w:val="00120E12"/>
    <w:rsid w:val="001221DE"/>
    <w:rsid w:val="001225BA"/>
    <w:rsid w:val="00122A83"/>
    <w:rsid w:val="00122F40"/>
    <w:rsid w:val="00123408"/>
    <w:rsid w:val="00123C3A"/>
    <w:rsid w:val="00124250"/>
    <w:rsid w:val="00124DD7"/>
    <w:rsid w:val="0012583A"/>
    <w:rsid w:val="00125C46"/>
    <w:rsid w:val="00125DDB"/>
    <w:rsid w:val="00126847"/>
    <w:rsid w:val="001304A9"/>
    <w:rsid w:val="00130DCF"/>
    <w:rsid w:val="00133213"/>
    <w:rsid w:val="00136063"/>
    <w:rsid w:val="00137851"/>
    <w:rsid w:val="0014089B"/>
    <w:rsid w:val="00141892"/>
    <w:rsid w:val="0014409A"/>
    <w:rsid w:val="001440D0"/>
    <w:rsid w:val="00145769"/>
    <w:rsid w:val="0014794C"/>
    <w:rsid w:val="0015011C"/>
    <w:rsid w:val="00151B0F"/>
    <w:rsid w:val="001535E2"/>
    <w:rsid w:val="00153900"/>
    <w:rsid w:val="0015410B"/>
    <w:rsid w:val="0015450A"/>
    <w:rsid w:val="00154FB4"/>
    <w:rsid w:val="00155CE2"/>
    <w:rsid w:val="001605D2"/>
    <w:rsid w:val="00160633"/>
    <w:rsid w:val="00160E63"/>
    <w:rsid w:val="001616E3"/>
    <w:rsid w:val="001624F9"/>
    <w:rsid w:val="00162DBD"/>
    <w:rsid w:val="001636B9"/>
    <w:rsid w:val="00163DB5"/>
    <w:rsid w:val="00164CE8"/>
    <w:rsid w:val="0016507B"/>
    <w:rsid w:val="00165ABD"/>
    <w:rsid w:val="0016700A"/>
    <w:rsid w:val="001677F8"/>
    <w:rsid w:val="001678FF"/>
    <w:rsid w:val="00167CA8"/>
    <w:rsid w:val="001703FB"/>
    <w:rsid w:val="0017187F"/>
    <w:rsid w:val="00171980"/>
    <w:rsid w:val="001729DB"/>
    <w:rsid w:val="00173E72"/>
    <w:rsid w:val="00174670"/>
    <w:rsid w:val="00174FD9"/>
    <w:rsid w:val="00175A31"/>
    <w:rsid w:val="001766D0"/>
    <w:rsid w:val="00176F9B"/>
    <w:rsid w:val="00177666"/>
    <w:rsid w:val="00180B13"/>
    <w:rsid w:val="00181560"/>
    <w:rsid w:val="001824C1"/>
    <w:rsid w:val="001839FD"/>
    <w:rsid w:val="00183AE7"/>
    <w:rsid w:val="00183CE9"/>
    <w:rsid w:val="00184009"/>
    <w:rsid w:val="0018462E"/>
    <w:rsid w:val="00184B0F"/>
    <w:rsid w:val="00186ED0"/>
    <w:rsid w:val="001904AB"/>
    <w:rsid w:val="00190928"/>
    <w:rsid w:val="001909AD"/>
    <w:rsid w:val="00191305"/>
    <w:rsid w:val="00192AB5"/>
    <w:rsid w:val="00192B8D"/>
    <w:rsid w:val="00193558"/>
    <w:rsid w:val="001938B6"/>
    <w:rsid w:val="00193A1E"/>
    <w:rsid w:val="00194A1E"/>
    <w:rsid w:val="00194B61"/>
    <w:rsid w:val="00195598"/>
    <w:rsid w:val="00196B21"/>
    <w:rsid w:val="00196B72"/>
    <w:rsid w:val="001A09A6"/>
    <w:rsid w:val="001A1117"/>
    <w:rsid w:val="001A19DF"/>
    <w:rsid w:val="001A1F9D"/>
    <w:rsid w:val="001A3C96"/>
    <w:rsid w:val="001A445C"/>
    <w:rsid w:val="001A4C0E"/>
    <w:rsid w:val="001A4C49"/>
    <w:rsid w:val="001A55C9"/>
    <w:rsid w:val="001A6968"/>
    <w:rsid w:val="001A73E6"/>
    <w:rsid w:val="001A7438"/>
    <w:rsid w:val="001A7449"/>
    <w:rsid w:val="001A7F99"/>
    <w:rsid w:val="001A7FC4"/>
    <w:rsid w:val="001B0038"/>
    <w:rsid w:val="001B00DD"/>
    <w:rsid w:val="001B113A"/>
    <w:rsid w:val="001B1206"/>
    <w:rsid w:val="001B19FB"/>
    <w:rsid w:val="001B2470"/>
    <w:rsid w:val="001B3359"/>
    <w:rsid w:val="001B368B"/>
    <w:rsid w:val="001B6251"/>
    <w:rsid w:val="001B6F73"/>
    <w:rsid w:val="001B6FF1"/>
    <w:rsid w:val="001B7815"/>
    <w:rsid w:val="001C26B2"/>
    <w:rsid w:val="001C2815"/>
    <w:rsid w:val="001C28DF"/>
    <w:rsid w:val="001C2ECC"/>
    <w:rsid w:val="001C3C20"/>
    <w:rsid w:val="001C54B0"/>
    <w:rsid w:val="001C5796"/>
    <w:rsid w:val="001C604E"/>
    <w:rsid w:val="001C6835"/>
    <w:rsid w:val="001C713C"/>
    <w:rsid w:val="001C7410"/>
    <w:rsid w:val="001C78E9"/>
    <w:rsid w:val="001C7FB0"/>
    <w:rsid w:val="001D00A6"/>
    <w:rsid w:val="001D0BF7"/>
    <w:rsid w:val="001D0FE6"/>
    <w:rsid w:val="001D1F0A"/>
    <w:rsid w:val="001D2780"/>
    <w:rsid w:val="001D30B2"/>
    <w:rsid w:val="001D3BA4"/>
    <w:rsid w:val="001D3C9E"/>
    <w:rsid w:val="001D446D"/>
    <w:rsid w:val="001D4E7C"/>
    <w:rsid w:val="001D5ABC"/>
    <w:rsid w:val="001E2FD9"/>
    <w:rsid w:val="001E3427"/>
    <w:rsid w:val="001E47C2"/>
    <w:rsid w:val="001E58E2"/>
    <w:rsid w:val="001E66E1"/>
    <w:rsid w:val="001E691F"/>
    <w:rsid w:val="001E6FE2"/>
    <w:rsid w:val="001E718F"/>
    <w:rsid w:val="001E7F86"/>
    <w:rsid w:val="001F0502"/>
    <w:rsid w:val="001F0BF6"/>
    <w:rsid w:val="001F18CD"/>
    <w:rsid w:val="001F19EC"/>
    <w:rsid w:val="001F1D54"/>
    <w:rsid w:val="001F25CA"/>
    <w:rsid w:val="001F286F"/>
    <w:rsid w:val="001F3377"/>
    <w:rsid w:val="001F3E88"/>
    <w:rsid w:val="001F442B"/>
    <w:rsid w:val="001F5BC1"/>
    <w:rsid w:val="001F7970"/>
    <w:rsid w:val="00200C59"/>
    <w:rsid w:val="002016AD"/>
    <w:rsid w:val="00202028"/>
    <w:rsid w:val="0020456B"/>
    <w:rsid w:val="00205C4A"/>
    <w:rsid w:val="00205D4E"/>
    <w:rsid w:val="0020717C"/>
    <w:rsid w:val="00211BE5"/>
    <w:rsid w:val="00211C01"/>
    <w:rsid w:val="00211C42"/>
    <w:rsid w:val="00211C7F"/>
    <w:rsid w:val="002131EF"/>
    <w:rsid w:val="00213AA2"/>
    <w:rsid w:val="00213DA3"/>
    <w:rsid w:val="002142B6"/>
    <w:rsid w:val="002144DD"/>
    <w:rsid w:val="002169E2"/>
    <w:rsid w:val="002170C8"/>
    <w:rsid w:val="0021793D"/>
    <w:rsid w:val="00217BE4"/>
    <w:rsid w:val="00220C61"/>
    <w:rsid w:val="002211A8"/>
    <w:rsid w:val="00222504"/>
    <w:rsid w:val="002225B9"/>
    <w:rsid w:val="002225E4"/>
    <w:rsid w:val="00222C84"/>
    <w:rsid w:val="00222D89"/>
    <w:rsid w:val="002230F1"/>
    <w:rsid w:val="0022388F"/>
    <w:rsid w:val="00223FB9"/>
    <w:rsid w:val="0022487F"/>
    <w:rsid w:val="00224AF2"/>
    <w:rsid w:val="0022654C"/>
    <w:rsid w:val="00227E14"/>
    <w:rsid w:val="002303AC"/>
    <w:rsid w:val="002307D0"/>
    <w:rsid w:val="00230BC8"/>
    <w:rsid w:val="002314A0"/>
    <w:rsid w:val="00231776"/>
    <w:rsid w:val="00232F7A"/>
    <w:rsid w:val="00233DCB"/>
    <w:rsid w:val="00234693"/>
    <w:rsid w:val="00234C27"/>
    <w:rsid w:val="0023571A"/>
    <w:rsid w:val="00235B50"/>
    <w:rsid w:val="00235DD2"/>
    <w:rsid w:val="002370A9"/>
    <w:rsid w:val="00237347"/>
    <w:rsid w:val="00237A6D"/>
    <w:rsid w:val="002408E5"/>
    <w:rsid w:val="00241475"/>
    <w:rsid w:val="00242D50"/>
    <w:rsid w:val="00243BF3"/>
    <w:rsid w:val="002446E4"/>
    <w:rsid w:val="0024774C"/>
    <w:rsid w:val="00247871"/>
    <w:rsid w:val="00247A53"/>
    <w:rsid w:val="00250A2E"/>
    <w:rsid w:val="002512C1"/>
    <w:rsid w:val="00252181"/>
    <w:rsid w:val="0025235F"/>
    <w:rsid w:val="00252444"/>
    <w:rsid w:val="00252942"/>
    <w:rsid w:val="00253154"/>
    <w:rsid w:val="0025393F"/>
    <w:rsid w:val="00254174"/>
    <w:rsid w:val="002548B6"/>
    <w:rsid w:val="002549C7"/>
    <w:rsid w:val="00254AF4"/>
    <w:rsid w:val="00254BBC"/>
    <w:rsid w:val="002553FA"/>
    <w:rsid w:val="00255A1D"/>
    <w:rsid w:val="00256B62"/>
    <w:rsid w:val="00256BC3"/>
    <w:rsid w:val="0025714A"/>
    <w:rsid w:val="002578A6"/>
    <w:rsid w:val="00261386"/>
    <w:rsid w:val="002613FF"/>
    <w:rsid w:val="0026147C"/>
    <w:rsid w:val="0026233C"/>
    <w:rsid w:val="0026321F"/>
    <w:rsid w:val="002639AF"/>
    <w:rsid w:val="00263F51"/>
    <w:rsid w:val="002645D4"/>
    <w:rsid w:val="00265960"/>
    <w:rsid w:val="0026676A"/>
    <w:rsid w:val="002669D7"/>
    <w:rsid w:val="00267037"/>
    <w:rsid w:val="00270292"/>
    <w:rsid w:val="00270CFE"/>
    <w:rsid w:val="0027165E"/>
    <w:rsid w:val="002723B1"/>
    <w:rsid w:val="002734BF"/>
    <w:rsid w:val="002734D2"/>
    <w:rsid w:val="002745F9"/>
    <w:rsid w:val="002747A9"/>
    <w:rsid w:val="00274E99"/>
    <w:rsid w:val="00276743"/>
    <w:rsid w:val="0027682A"/>
    <w:rsid w:val="00276E3A"/>
    <w:rsid w:val="00277E71"/>
    <w:rsid w:val="00280AA4"/>
    <w:rsid w:val="00281228"/>
    <w:rsid w:val="00281275"/>
    <w:rsid w:val="0028218E"/>
    <w:rsid w:val="00282448"/>
    <w:rsid w:val="002825FC"/>
    <w:rsid w:val="00284080"/>
    <w:rsid w:val="00284F90"/>
    <w:rsid w:val="002857B3"/>
    <w:rsid w:val="002867BE"/>
    <w:rsid w:val="00286D03"/>
    <w:rsid w:val="002877F7"/>
    <w:rsid w:val="002903C9"/>
    <w:rsid w:val="002905E3"/>
    <w:rsid w:val="00291DE0"/>
    <w:rsid w:val="002949D0"/>
    <w:rsid w:val="00294CEE"/>
    <w:rsid w:val="00294D56"/>
    <w:rsid w:val="0029608E"/>
    <w:rsid w:val="002975DF"/>
    <w:rsid w:val="002A08FE"/>
    <w:rsid w:val="002A0917"/>
    <w:rsid w:val="002A0FD8"/>
    <w:rsid w:val="002A137F"/>
    <w:rsid w:val="002A3487"/>
    <w:rsid w:val="002A54E7"/>
    <w:rsid w:val="002A54F3"/>
    <w:rsid w:val="002A6884"/>
    <w:rsid w:val="002A7C1E"/>
    <w:rsid w:val="002B0346"/>
    <w:rsid w:val="002B05B4"/>
    <w:rsid w:val="002B28EC"/>
    <w:rsid w:val="002B2C94"/>
    <w:rsid w:val="002B31E4"/>
    <w:rsid w:val="002B4045"/>
    <w:rsid w:val="002B5CD0"/>
    <w:rsid w:val="002B6166"/>
    <w:rsid w:val="002B7D66"/>
    <w:rsid w:val="002C0A7B"/>
    <w:rsid w:val="002C0E59"/>
    <w:rsid w:val="002C11F7"/>
    <w:rsid w:val="002C195B"/>
    <w:rsid w:val="002C31E0"/>
    <w:rsid w:val="002C375D"/>
    <w:rsid w:val="002C4933"/>
    <w:rsid w:val="002C53E7"/>
    <w:rsid w:val="002C54C0"/>
    <w:rsid w:val="002C5762"/>
    <w:rsid w:val="002C5E85"/>
    <w:rsid w:val="002C5F22"/>
    <w:rsid w:val="002C5FAC"/>
    <w:rsid w:val="002C651E"/>
    <w:rsid w:val="002C698B"/>
    <w:rsid w:val="002C69C5"/>
    <w:rsid w:val="002D0231"/>
    <w:rsid w:val="002D0905"/>
    <w:rsid w:val="002D1047"/>
    <w:rsid w:val="002D195F"/>
    <w:rsid w:val="002D22A2"/>
    <w:rsid w:val="002D26F5"/>
    <w:rsid w:val="002D2A54"/>
    <w:rsid w:val="002D2DF7"/>
    <w:rsid w:val="002D2E4D"/>
    <w:rsid w:val="002D3556"/>
    <w:rsid w:val="002D599E"/>
    <w:rsid w:val="002D5B2D"/>
    <w:rsid w:val="002D6123"/>
    <w:rsid w:val="002D6DB7"/>
    <w:rsid w:val="002E01B8"/>
    <w:rsid w:val="002E051F"/>
    <w:rsid w:val="002E174B"/>
    <w:rsid w:val="002E290A"/>
    <w:rsid w:val="002E3665"/>
    <w:rsid w:val="002E56E0"/>
    <w:rsid w:val="002E58B8"/>
    <w:rsid w:val="002E7365"/>
    <w:rsid w:val="002E78F6"/>
    <w:rsid w:val="002E7C16"/>
    <w:rsid w:val="002E7F45"/>
    <w:rsid w:val="002F0383"/>
    <w:rsid w:val="002F05D0"/>
    <w:rsid w:val="002F0819"/>
    <w:rsid w:val="002F30AE"/>
    <w:rsid w:val="002F4A1E"/>
    <w:rsid w:val="002F5524"/>
    <w:rsid w:val="002F5DD9"/>
    <w:rsid w:val="002F60C7"/>
    <w:rsid w:val="002F6FEE"/>
    <w:rsid w:val="002F71AA"/>
    <w:rsid w:val="002F727E"/>
    <w:rsid w:val="002F72AF"/>
    <w:rsid w:val="002F7DCB"/>
    <w:rsid w:val="0030065F"/>
    <w:rsid w:val="0030094B"/>
    <w:rsid w:val="003019F3"/>
    <w:rsid w:val="00301BBE"/>
    <w:rsid w:val="00302F72"/>
    <w:rsid w:val="00303465"/>
    <w:rsid w:val="00303B09"/>
    <w:rsid w:val="00305D17"/>
    <w:rsid w:val="00306056"/>
    <w:rsid w:val="003069CB"/>
    <w:rsid w:val="00310228"/>
    <w:rsid w:val="00310908"/>
    <w:rsid w:val="00311793"/>
    <w:rsid w:val="00312749"/>
    <w:rsid w:val="0031285E"/>
    <w:rsid w:val="00312CF8"/>
    <w:rsid w:val="00312D75"/>
    <w:rsid w:val="00313187"/>
    <w:rsid w:val="00313429"/>
    <w:rsid w:val="003139C0"/>
    <w:rsid w:val="00320116"/>
    <w:rsid w:val="00320B21"/>
    <w:rsid w:val="00320E89"/>
    <w:rsid w:val="00322D81"/>
    <w:rsid w:val="00322EE2"/>
    <w:rsid w:val="00323F60"/>
    <w:rsid w:val="00324A6D"/>
    <w:rsid w:val="00324E16"/>
    <w:rsid w:val="00324E47"/>
    <w:rsid w:val="0032545E"/>
    <w:rsid w:val="00325DC0"/>
    <w:rsid w:val="003269A5"/>
    <w:rsid w:val="003274F4"/>
    <w:rsid w:val="0033031A"/>
    <w:rsid w:val="003304EF"/>
    <w:rsid w:val="00330A28"/>
    <w:rsid w:val="00331124"/>
    <w:rsid w:val="00332967"/>
    <w:rsid w:val="003344E8"/>
    <w:rsid w:val="00334A1A"/>
    <w:rsid w:val="003352E4"/>
    <w:rsid w:val="00335A12"/>
    <w:rsid w:val="00336C75"/>
    <w:rsid w:val="00337135"/>
    <w:rsid w:val="00341E98"/>
    <w:rsid w:val="0034263A"/>
    <w:rsid w:val="003429D2"/>
    <w:rsid w:val="00342A27"/>
    <w:rsid w:val="00343E48"/>
    <w:rsid w:val="00344264"/>
    <w:rsid w:val="00344B9B"/>
    <w:rsid w:val="00344F70"/>
    <w:rsid w:val="0034627B"/>
    <w:rsid w:val="00347DA6"/>
    <w:rsid w:val="00353558"/>
    <w:rsid w:val="00353C57"/>
    <w:rsid w:val="00354C36"/>
    <w:rsid w:val="00354C81"/>
    <w:rsid w:val="00354DA7"/>
    <w:rsid w:val="003551F5"/>
    <w:rsid w:val="003557C9"/>
    <w:rsid w:val="00355A7A"/>
    <w:rsid w:val="00355B2C"/>
    <w:rsid w:val="00356296"/>
    <w:rsid w:val="00356851"/>
    <w:rsid w:val="00356A3A"/>
    <w:rsid w:val="00356F42"/>
    <w:rsid w:val="00357801"/>
    <w:rsid w:val="0036073C"/>
    <w:rsid w:val="00362D08"/>
    <w:rsid w:val="003634F8"/>
    <w:rsid w:val="003637E0"/>
    <w:rsid w:val="00363CF5"/>
    <w:rsid w:val="00364450"/>
    <w:rsid w:val="0036460E"/>
    <w:rsid w:val="00365D4B"/>
    <w:rsid w:val="00365E6A"/>
    <w:rsid w:val="00370154"/>
    <w:rsid w:val="003707A6"/>
    <w:rsid w:val="003708D0"/>
    <w:rsid w:val="0037155D"/>
    <w:rsid w:val="003728B7"/>
    <w:rsid w:val="00372AE0"/>
    <w:rsid w:val="00373E23"/>
    <w:rsid w:val="00373E7C"/>
    <w:rsid w:val="00374225"/>
    <w:rsid w:val="0037449E"/>
    <w:rsid w:val="00374A5D"/>
    <w:rsid w:val="00374EE2"/>
    <w:rsid w:val="00375785"/>
    <w:rsid w:val="003759F4"/>
    <w:rsid w:val="00375ABE"/>
    <w:rsid w:val="00376985"/>
    <w:rsid w:val="00376EC3"/>
    <w:rsid w:val="00380051"/>
    <w:rsid w:val="0038009A"/>
    <w:rsid w:val="00380BA6"/>
    <w:rsid w:val="00380C92"/>
    <w:rsid w:val="00381071"/>
    <w:rsid w:val="0038176E"/>
    <w:rsid w:val="003817AE"/>
    <w:rsid w:val="003821BA"/>
    <w:rsid w:val="003826A5"/>
    <w:rsid w:val="0038299A"/>
    <w:rsid w:val="00383B32"/>
    <w:rsid w:val="00384A3C"/>
    <w:rsid w:val="0038689F"/>
    <w:rsid w:val="00391612"/>
    <w:rsid w:val="0039182F"/>
    <w:rsid w:val="00393783"/>
    <w:rsid w:val="00393FF7"/>
    <w:rsid w:val="00395994"/>
    <w:rsid w:val="003962F4"/>
    <w:rsid w:val="00396D4C"/>
    <w:rsid w:val="003A035D"/>
    <w:rsid w:val="003A1712"/>
    <w:rsid w:val="003A1782"/>
    <w:rsid w:val="003A1E31"/>
    <w:rsid w:val="003A2192"/>
    <w:rsid w:val="003A275C"/>
    <w:rsid w:val="003A2BE0"/>
    <w:rsid w:val="003A3ABC"/>
    <w:rsid w:val="003A3B1E"/>
    <w:rsid w:val="003A3C60"/>
    <w:rsid w:val="003A41BB"/>
    <w:rsid w:val="003A4281"/>
    <w:rsid w:val="003A42D3"/>
    <w:rsid w:val="003A430A"/>
    <w:rsid w:val="003A4BB3"/>
    <w:rsid w:val="003A51B8"/>
    <w:rsid w:val="003A681D"/>
    <w:rsid w:val="003A699A"/>
    <w:rsid w:val="003A6D46"/>
    <w:rsid w:val="003A6ED1"/>
    <w:rsid w:val="003A7335"/>
    <w:rsid w:val="003A76A7"/>
    <w:rsid w:val="003B0241"/>
    <w:rsid w:val="003B0D4B"/>
    <w:rsid w:val="003B1189"/>
    <w:rsid w:val="003B29E1"/>
    <w:rsid w:val="003B2F0A"/>
    <w:rsid w:val="003B43A6"/>
    <w:rsid w:val="003B4D83"/>
    <w:rsid w:val="003B4F8C"/>
    <w:rsid w:val="003B529A"/>
    <w:rsid w:val="003B6188"/>
    <w:rsid w:val="003B7508"/>
    <w:rsid w:val="003B783F"/>
    <w:rsid w:val="003B7DE6"/>
    <w:rsid w:val="003C000B"/>
    <w:rsid w:val="003C034B"/>
    <w:rsid w:val="003C0554"/>
    <w:rsid w:val="003C0A81"/>
    <w:rsid w:val="003C17E4"/>
    <w:rsid w:val="003C2240"/>
    <w:rsid w:val="003C2AA8"/>
    <w:rsid w:val="003C4A10"/>
    <w:rsid w:val="003C5199"/>
    <w:rsid w:val="003C55BE"/>
    <w:rsid w:val="003C58B9"/>
    <w:rsid w:val="003C637B"/>
    <w:rsid w:val="003C6BAD"/>
    <w:rsid w:val="003C6DAC"/>
    <w:rsid w:val="003C7034"/>
    <w:rsid w:val="003C7C0B"/>
    <w:rsid w:val="003D0090"/>
    <w:rsid w:val="003D1B85"/>
    <w:rsid w:val="003D2C3C"/>
    <w:rsid w:val="003D33A5"/>
    <w:rsid w:val="003D3F82"/>
    <w:rsid w:val="003D4E09"/>
    <w:rsid w:val="003D5DD6"/>
    <w:rsid w:val="003D5F9E"/>
    <w:rsid w:val="003D5FAD"/>
    <w:rsid w:val="003D6F2F"/>
    <w:rsid w:val="003D7637"/>
    <w:rsid w:val="003D7F2E"/>
    <w:rsid w:val="003E05F9"/>
    <w:rsid w:val="003E1965"/>
    <w:rsid w:val="003E2118"/>
    <w:rsid w:val="003E2C66"/>
    <w:rsid w:val="003E4FEC"/>
    <w:rsid w:val="003E5652"/>
    <w:rsid w:val="003E6042"/>
    <w:rsid w:val="003E624B"/>
    <w:rsid w:val="003E73ED"/>
    <w:rsid w:val="003E7BD8"/>
    <w:rsid w:val="003F0C28"/>
    <w:rsid w:val="003F0E03"/>
    <w:rsid w:val="003F15E2"/>
    <w:rsid w:val="003F1FEC"/>
    <w:rsid w:val="003F25F8"/>
    <w:rsid w:val="003F31FF"/>
    <w:rsid w:val="003F579E"/>
    <w:rsid w:val="003F57A0"/>
    <w:rsid w:val="003F59CD"/>
    <w:rsid w:val="003F5DDD"/>
    <w:rsid w:val="003F7627"/>
    <w:rsid w:val="0040021B"/>
    <w:rsid w:val="00400B07"/>
    <w:rsid w:val="00400F3A"/>
    <w:rsid w:val="0040143E"/>
    <w:rsid w:val="00401FAA"/>
    <w:rsid w:val="00402DEA"/>
    <w:rsid w:val="00403310"/>
    <w:rsid w:val="00403570"/>
    <w:rsid w:val="0040429D"/>
    <w:rsid w:val="00405A7B"/>
    <w:rsid w:val="00407B52"/>
    <w:rsid w:val="00410321"/>
    <w:rsid w:val="004114EF"/>
    <w:rsid w:val="004120E5"/>
    <w:rsid w:val="004126A6"/>
    <w:rsid w:val="0041290C"/>
    <w:rsid w:val="004133FB"/>
    <w:rsid w:val="0041384D"/>
    <w:rsid w:val="00413EE3"/>
    <w:rsid w:val="00414268"/>
    <w:rsid w:val="004149A2"/>
    <w:rsid w:val="00416E83"/>
    <w:rsid w:val="004177BA"/>
    <w:rsid w:val="00417827"/>
    <w:rsid w:val="00417BC1"/>
    <w:rsid w:val="00417D30"/>
    <w:rsid w:val="004205B1"/>
    <w:rsid w:val="00420D68"/>
    <w:rsid w:val="00420E8C"/>
    <w:rsid w:val="00421C09"/>
    <w:rsid w:val="00423137"/>
    <w:rsid w:val="0042428B"/>
    <w:rsid w:val="00424492"/>
    <w:rsid w:val="00424862"/>
    <w:rsid w:val="0042521C"/>
    <w:rsid w:val="004267DF"/>
    <w:rsid w:val="00426982"/>
    <w:rsid w:val="00426AF2"/>
    <w:rsid w:val="00427988"/>
    <w:rsid w:val="00430FF2"/>
    <w:rsid w:val="004311E1"/>
    <w:rsid w:val="00431699"/>
    <w:rsid w:val="00431BAC"/>
    <w:rsid w:val="00432435"/>
    <w:rsid w:val="004342D5"/>
    <w:rsid w:val="00434565"/>
    <w:rsid w:val="004346B1"/>
    <w:rsid w:val="00434C1B"/>
    <w:rsid w:val="0043577F"/>
    <w:rsid w:val="0043584C"/>
    <w:rsid w:val="00435F74"/>
    <w:rsid w:val="00436596"/>
    <w:rsid w:val="00436D63"/>
    <w:rsid w:val="00437141"/>
    <w:rsid w:val="004371F1"/>
    <w:rsid w:val="00440234"/>
    <w:rsid w:val="004410A2"/>
    <w:rsid w:val="00441143"/>
    <w:rsid w:val="00441146"/>
    <w:rsid w:val="00441C51"/>
    <w:rsid w:val="00442DD7"/>
    <w:rsid w:val="004432A1"/>
    <w:rsid w:val="00443574"/>
    <w:rsid w:val="00443930"/>
    <w:rsid w:val="00444E5A"/>
    <w:rsid w:val="00445ECB"/>
    <w:rsid w:val="00446292"/>
    <w:rsid w:val="0044743C"/>
    <w:rsid w:val="00447738"/>
    <w:rsid w:val="00450231"/>
    <w:rsid w:val="00450CF5"/>
    <w:rsid w:val="00451EA6"/>
    <w:rsid w:val="0045239A"/>
    <w:rsid w:val="00452847"/>
    <w:rsid w:val="0045366C"/>
    <w:rsid w:val="00453983"/>
    <w:rsid w:val="00453A9D"/>
    <w:rsid w:val="00454607"/>
    <w:rsid w:val="00454BC6"/>
    <w:rsid w:val="00454F42"/>
    <w:rsid w:val="00455B2C"/>
    <w:rsid w:val="004569DC"/>
    <w:rsid w:val="00460545"/>
    <w:rsid w:val="00460B0B"/>
    <w:rsid w:val="00460F01"/>
    <w:rsid w:val="00461F6A"/>
    <w:rsid w:val="00462CB7"/>
    <w:rsid w:val="0046397D"/>
    <w:rsid w:val="0046594E"/>
    <w:rsid w:val="00465C97"/>
    <w:rsid w:val="0046644A"/>
    <w:rsid w:val="0046654A"/>
    <w:rsid w:val="00466800"/>
    <w:rsid w:val="00467B50"/>
    <w:rsid w:val="004718C4"/>
    <w:rsid w:val="004723C7"/>
    <w:rsid w:val="00472810"/>
    <w:rsid w:val="004743F7"/>
    <w:rsid w:val="00474B05"/>
    <w:rsid w:val="00474F0B"/>
    <w:rsid w:val="00475627"/>
    <w:rsid w:val="00475BC8"/>
    <w:rsid w:val="004768F5"/>
    <w:rsid w:val="004772E9"/>
    <w:rsid w:val="00477794"/>
    <w:rsid w:val="004832AE"/>
    <w:rsid w:val="00483575"/>
    <w:rsid w:val="00483C7A"/>
    <w:rsid w:val="004845DD"/>
    <w:rsid w:val="0048466B"/>
    <w:rsid w:val="00485270"/>
    <w:rsid w:val="00485CA3"/>
    <w:rsid w:val="00485EEA"/>
    <w:rsid w:val="00486117"/>
    <w:rsid w:val="00486ACB"/>
    <w:rsid w:val="00487138"/>
    <w:rsid w:val="004872D0"/>
    <w:rsid w:val="00490756"/>
    <w:rsid w:val="00491CD3"/>
    <w:rsid w:val="00492DEA"/>
    <w:rsid w:val="00494501"/>
    <w:rsid w:val="00494ABA"/>
    <w:rsid w:val="004955FF"/>
    <w:rsid w:val="00495AE7"/>
    <w:rsid w:val="00495D02"/>
    <w:rsid w:val="0049694E"/>
    <w:rsid w:val="004974A3"/>
    <w:rsid w:val="0049784D"/>
    <w:rsid w:val="00497E28"/>
    <w:rsid w:val="004A039E"/>
    <w:rsid w:val="004A05B8"/>
    <w:rsid w:val="004A0EFA"/>
    <w:rsid w:val="004A16EC"/>
    <w:rsid w:val="004A1DC1"/>
    <w:rsid w:val="004A2BB3"/>
    <w:rsid w:val="004A35B5"/>
    <w:rsid w:val="004A3FCF"/>
    <w:rsid w:val="004A4808"/>
    <w:rsid w:val="004A4A36"/>
    <w:rsid w:val="004A4BF1"/>
    <w:rsid w:val="004A52DE"/>
    <w:rsid w:val="004A57D1"/>
    <w:rsid w:val="004A58B9"/>
    <w:rsid w:val="004A70AA"/>
    <w:rsid w:val="004B0612"/>
    <w:rsid w:val="004B08FF"/>
    <w:rsid w:val="004B1021"/>
    <w:rsid w:val="004B13B8"/>
    <w:rsid w:val="004B1D8A"/>
    <w:rsid w:val="004B1E35"/>
    <w:rsid w:val="004B2548"/>
    <w:rsid w:val="004B3FA4"/>
    <w:rsid w:val="004B4FB0"/>
    <w:rsid w:val="004B5881"/>
    <w:rsid w:val="004B64A6"/>
    <w:rsid w:val="004B756F"/>
    <w:rsid w:val="004B7E84"/>
    <w:rsid w:val="004C1AB2"/>
    <w:rsid w:val="004C1B82"/>
    <w:rsid w:val="004C1DE7"/>
    <w:rsid w:val="004C2B25"/>
    <w:rsid w:val="004C3582"/>
    <w:rsid w:val="004C40C7"/>
    <w:rsid w:val="004C54EE"/>
    <w:rsid w:val="004C60F9"/>
    <w:rsid w:val="004C630B"/>
    <w:rsid w:val="004C633A"/>
    <w:rsid w:val="004C633F"/>
    <w:rsid w:val="004D069B"/>
    <w:rsid w:val="004D1C1C"/>
    <w:rsid w:val="004D1E4B"/>
    <w:rsid w:val="004D2942"/>
    <w:rsid w:val="004D3752"/>
    <w:rsid w:val="004D3949"/>
    <w:rsid w:val="004D450D"/>
    <w:rsid w:val="004D5DD5"/>
    <w:rsid w:val="004D69D3"/>
    <w:rsid w:val="004D6CD1"/>
    <w:rsid w:val="004E183B"/>
    <w:rsid w:val="004E1F9C"/>
    <w:rsid w:val="004E20A1"/>
    <w:rsid w:val="004E2604"/>
    <w:rsid w:val="004E296A"/>
    <w:rsid w:val="004E3193"/>
    <w:rsid w:val="004E3A04"/>
    <w:rsid w:val="004E5B16"/>
    <w:rsid w:val="004E5C58"/>
    <w:rsid w:val="004E767D"/>
    <w:rsid w:val="004F0982"/>
    <w:rsid w:val="004F0B34"/>
    <w:rsid w:val="004F1D06"/>
    <w:rsid w:val="004F24C6"/>
    <w:rsid w:val="004F2668"/>
    <w:rsid w:val="004F270F"/>
    <w:rsid w:val="004F3727"/>
    <w:rsid w:val="004F3CB9"/>
    <w:rsid w:val="004F4554"/>
    <w:rsid w:val="004F4831"/>
    <w:rsid w:val="004F493E"/>
    <w:rsid w:val="004F4DA6"/>
    <w:rsid w:val="004F5510"/>
    <w:rsid w:val="004F5E66"/>
    <w:rsid w:val="004F61E0"/>
    <w:rsid w:val="004F6249"/>
    <w:rsid w:val="004F76EA"/>
    <w:rsid w:val="004F7DAE"/>
    <w:rsid w:val="005001B1"/>
    <w:rsid w:val="00501BC0"/>
    <w:rsid w:val="00502926"/>
    <w:rsid w:val="005030FF"/>
    <w:rsid w:val="00504870"/>
    <w:rsid w:val="00504E8C"/>
    <w:rsid w:val="00504F09"/>
    <w:rsid w:val="00506084"/>
    <w:rsid w:val="0050637F"/>
    <w:rsid w:val="00506A45"/>
    <w:rsid w:val="005074BB"/>
    <w:rsid w:val="00507A9E"/>
    <w:rsid w:val="005127D8"/>
    <w:rsid w:val="005129F0"/>
    <w:rsid w:val="00512C6C"/>
    <w:rsid w:val="005135B4"/>
    <w:rsid w:val="00514340"/>
    <w:rsid w:val="005145A9"/>
    <w:rsid w:val="00515D57"/>
    <w:rsid w:val="005161EC"/>
    <w:rsid w:val="0051731A"/>
    <w:rsid w:val="00522BE3"/>
    <w:rsid w:val="0052374E"/>
    <w:rsid w:val="00524988"/>
    <w:rsid w:val="00525040"/>
    <w:rsid w:val="00525464"/>
    <w:rsid w:val="00526042"/>
    <w:rsid w:val="005301AD"/>
    <w:rsid w:val="00530241"/>
    <w:rsid w:val="00530FAA"/>
    <w:rsid w:val="005321D0"/>
    <w:rsid w:val="005335C1"/>
    <w:rsid w:val="0053409F"/>
    <w:rsid w:val="00534A3F"/>
    <w:rsid w:val="00535623"/>
    <w:rsid w:val="00535962"/>
    <w:rsid w:val="005373EF"/>
    <w:rsid w:val="00537B8A"/>
    <w:rsid w:val="00540168"/>
    <w:rsid w:val="005406A9"/>
    <w:rsid w:val="005432C0"/>
    <w:rsid w:val="00543CE9"/>
    <w:rsid w:val="00544667"/>
    <w:rsid w:val="00544E42"/>
    <w:rsid w:val="005461D6"/>
    <w:rsid w:val="0054745B"/>
    <w:rsid w:val="00547919"/>
    <w:rsid w:val="0055304C"/>
    <w:rsid w:val="00553227"/>
    <w:rsid w:val="00554739"/>
    <w:rsid w:val="00556B22"/>
    <w:rsid w:val="0056162A"/>
    <w:rsid w:val="00562D88"/>
    <w:rsid w:val="00563234"/>
    <w:rsid w:val="005636F1"/>
    <w:rsid w:val="00563E24"/>
    <w:rsid w:val="00564335"/>
    <w:rsid w:val="00564418"/>
    <w:rsid w:val="00564B1D"/>
    <w:rsid w:val="005650CA"/>
    <w:rsid w:val="00566D06"/>
    <w:rsid w:val="00570C32"/>
    <w:rsid w:val="005728C8"/>
    <w:rsid w:val="00572D2F"/>
    <w:rsid w:val="005751F7"/>
    <w:rsid w:val="005754AC"/>
    <w:rsid w:val="005772D8"/>
    <w:rsid w:val="005811E2"/>
    <w:rsid w:val="005815FA"/>
    <w:rsid w:val="00581B46"/>
    <w:rsid w:val="00581E25"/>
    <w:rsid w:val="00581F42"/>
    <w:rsid w:val="005827CE"/>
    <w:rsid w:val="0058470E"/>
    <w:rsid w:val="005848BD"/>
    <w:rsid w:val="00584F37"/>
    <w:rsid w:val="00585513"/>
    <w:rsid w:val="0058602C"/>
    <w:rsid w:val="00586FEA"/>
    <w:rsid w:val="00587AC2"/>
    <w:rsid w:val="00587BC6"/>
    <w:rsid w:val="005913AD"/>
    <w:rsid w:val="005919B3"/>
    <w:rsid w:val="00592030"/>
    <w:rsid w:val="0059260D"/>
    <w:rsid w:val="00592B96"/>
    <w:rsid w:val="005934C7"/>
    <w:rsid w:val="005937D8"/>
    <w:rsid w:val="00593FAB"/>
    <w:rsid w:val="0059400D"/>
    <w:rsid w:val="00594319"/>
    <w:rsid w:val="00595210"/>
    <w:rsid w:val="005953BF"/>
    <w:rsid w:val="00595FA6"/>
    <w:rsid w:val="00596253"/>
    <w:rsid w:val="005968BC"/>
    <w:rsid w:val="00596F35"/>
    <w:rsid w:val="005974B5"/>
    <w:rsid w:val="005A1D56"/>
    <w:rsid w:val="005A26DD"/>
    <w:rsid w:val="005A375B"/>
    <w:rsid w:val="005A3D50"/>
    <w:rsid w:val="005A3E6D"/>
    <w:rsid w:val="005A4465"/>
    <w:rsid w:val="005A6D44"/>
    <w:rsid w:val="005A6F24"/>
    <w:rsid w:val="005A7288"/>
    <w:rsid w:val="005B07DC"/>
    <w:rsid w:val="005B0808"/>
    <w:rsid w:val="005B08BB"/>
    <w:rsid w:val="005B1B3D"/>
    <w:rsid w:val="005B2635"/>
    <w:rsid w:val="005B2ACC"/>
    <w:rsid w:val="005B2D3E"/>
    <w:rsid w:val="005B3907"/>
    <w:rsid w:val="005B4F30"/>
    <w:rsid w:val="005B6324"/>
    <w:rsid w:val="005B639A"/>
    <w:rsid w:val="005B6BF5"/>
    <w:rsid w:val="005B6F82"/>
    <w:rsid w:val="005B7F4F"/>
    <w:rsid w:val="005C0D5A"/>
    <w:rsid w:val="005C108B"/>
    <w:rsid w:val="005C1118"/>
    <w:rsid w:val="005C1279"/>
    <w:rsid w:val="005C1804"/>
    <w:rsid w:val="005C1A00"/>
    <w:rsid w:val="005C2B3E"/>
    <w:rsid w:val="005C2DE0"/>
    <w:rsid w:val="005C4704"/>
    <w:rsid w:val="005C6F9A"/>
    <w:rsid w:val="005C72C4"/>
    <w:rsid w:val="005C7E88"/>
    <w:rsid w:val="005D134A"/>
    <w:rsid w:val="005D24E7"/>
    <w:rsid w:val="005D2573"/>
    <w:rsid w:val="005D394E"/>
    <w:rsid w:val="005D3F63"/>
    <w:rsid w:val="005D4E74"/>
    <w:rsid w:val="005D6FF4"/>
    <w:rsid w:val="005D79E5"/>
    <w:rsid w:val="005D7FB4"/>
    <w:rsid w:val="005E17BD"/>
    <w:rsid w:val="005E2C47"/>
    <w:rsid w:val="005E31C8"/>
    <w:rsid w:val="005E3FB0"/>
    <w:rsid w:val="005E401D"/>
    <w:rsid w:val="005E5462"/>
    <w:rsid w:val="005F01AB"/>
    <w:rsid w:val="005F0DD8"/>
    <w:rsid w:val="005F173E"/>
    <w:rsid w:val="005F3783"/>
    <w:rsid w:val="005F38E9"/>
    <w:rsid w:val="005F3C69"/>
    <w:rsid w:val="005F445C"/>
    <w:rsid w:val="005F4A90"/>
    <w:rsid w:val="005F4B5F"/>
    <w:rsid w:val="005F4C7F"/>
    <w:rsid w:val="005F5FF8"/>
    <w:rsid w:val="005F776E"/>
    <w:rsid w:val="00600A4C"/>
    <w:rsid w:val="00601EEE"/>
    <w:rsid w:val="006022B5"/>
    <w:rsid w:val="00602979"/>
    <w:rsid w:val="00604116"/>
    <w:rsid w:val="006044F4"/>
    <w:rsid w:val="0060458F"/>
    <w:rsid w:val="006052E5"/>
    <w:rsid w:val="00605506"/>
    <w:rsid w:val="006058C1"/>
    <w:rsid w:val="00606A8C"/>
    <w:rsid w:val="00607383"/>
    <w:rsid w:val="006076C1"/>
    <w:rsid w:val="00607834"/>
    <w:rsid w:val="00611C44"/>
    <w:rsid w:val="00611E3E"/>
    <w:rsid w:val="0061215B"/>
    <w:rsid w:val="00613033"/>
    <w:rsid w:val="0061328A"/>
    <w:rsid w:val="006146EB"/>
    <w:rsid w:val="00614928"/>
    <w:rsid w:val="00614CC4"/>
    <w:rsid w:val="006155A9"/>
    <w:rsid w:val="006156C7"/>
    <w:rsid w:val="00615B3F"/>
    <w:rsid w:val="00616A2E"/>
    <w:rsid w:val="00616E16"/>
    <w:rsid w:val="00617792"/>
    <w:rsid w:val="00620067"/>
    <w:rsid w:val="00623073"/>
    <w:rsid w:val="006234F3"/>
    <w:rsid w:val="006238BA"/>
    <w:rsid w:val="00624328"/>
    <w:rsid w:val="00624D61"/>
    <w:rsid w:val="00626F97"/>
    <w:rsid w:val="006275BF"/>
    <w:rsid w:val="00627DAB"/>
    <w:rsid w:val="006319D6"/>
    <w:rsid w:val="0063222F"/>
    <w:rsid w:val="006322A9"/>
    <w:rsid w:val="00632AF0"/>
    <w:rsid w:val="00632D73"/>
    <w:rsid w:val="006349DC"/>
    <w:rsid w:val="00634A71"/>
    <w:rsid w:val="0063579B"/>
    <w:rsid w:val="006362DB"/>
    <w:rsid w:val="006370AD"/>
    <w:rsid w:val="00637452"/>
    <w:rsid w:val="00637A1E"/>
    <w:rsid w:val="00637B9C"/>
    <w:rsid w:val="006407DC"/>
    <w:rsid w:val="0064120F"/>
    <w:rsid w:val="00641829"/>
    <w:rsid w:val="00641D20"/>
    <w:rsid w:val="00641F85"/>
    <w:rsid w:val="00642F0F"/>
    <w:rsid w:val="006437F2"/>
    <w:rsid w:val="00644DD4"/>
    <w:rsid w:val="00645852"/>
    <w:rsid w:val="00645E2C"/>
    <w:rsid w:val="00650105"/>
    <w:rsid w:val="00650F79"/>
    <w:rsid w:val="0065217F"/>
    <w:rsid w:val="00653366"/>
    <w:rsid w:val="0065371F"/>
    <w:rsid w:val="00654792"/>
    <w:rsid w:val="00654AB3"/>
    <w:rsid w:val="00655E7D"/>
    <w:rsid w:val="00656B54"/>
    <w:rsid w:val="00656CC7"/>
    <w:rsid w:val="00657EDF"/>
    <w:rsid w:val="006605D4"/>
    <w:rsid w:val="00660659"/>
    <w:rsid w:val="00660958"/>
    <w:rsid w:val="006610ED"/>
    <w:rsid w:val="00661522"/>
    <w:rsid w:val="00661F21"/>
    <w:rsid w:val="00663F89"/>
    <w:rsid w:val="006643DE"/>
    <w:rsid w:val="0066446E"/>
    <w:rsid w:val="0066514B"/>
    <w:rsid w:val="006659F2"/>
    <w:rsid w:val="00665CDE"/>
    <w:rsid w:val="00670566"/>
    <w:rsid w:val="0067069C"/>
    <w:rsid w:val="00671C83"/>
    <w:rsid w:val="00671F31"/>
    <w:rsid w:val="00672695"/>
    <w:rsid w:val="006729E5"/>
    <w:rsid w:val="00672E28"/>
    <w:rsid w:val="00673572"/>
    <w:rsid w:val="006742D0"/>
    <w:rsid w:val="006752A3"/>
    <w:rsid w:val="00675707"/>
    <w:rsid w:val="00675976"/>
    <w:rsid w:val="00677627"/>
    <w:rsid w:val="006783A3"/>
    <w:rsid w:val="0068057E"/>
    <w:rsid w:val="00680B6E"/>
    <w:rsid w:val="00680E7F"/>
    <w:rsid w:val="00681501"/>
    <w:rsid w:val="00681F58"/>
    <w:rsid w:val="006825B3"/>
    <w:rsid w:val="00682AD5"/>
    <w:rsid w:val="00683064"/>
    <w:rsid w:val="00683197"/>
    <w:rsid w:val="00683204"/>
    <w:rsid w:val="00684A67"/>
    <w:rsid w:val="00684C0B"/>
    <w:rsid w:val="006856B7"/>
    <w:rsid w:val="00687152"/>
    <w:rsid w:val="006873B9"/>
    <w:rsid w:val="00687704"/>
    <w:rsid w:val="00690C5B"/>
    <w:rsid w:val="006912B6"/>
    <w:rsid w:val="00691991"/>
    <w:rsid w:val="00691BF8"/>
    <w:rsid w:val="00692256"/>
    <w:rsid w:val="006925F5"/>
    <w:rsid w:val="00692868"/>
    <w:rsid w:val="00692FC4"/>
    <w:rsid w:val="00693791"/>
    <w:rsid w:val="00693AE6"/>
    <w:rsid w:val="006960E0"/>
    <w:rsid w:val="00696CAB"/>
    <w:rsid w:val="006A0744"/>
    <w:rsid w:val="006A24B3"/>
    <w:rsid w:val="006A2D65"/>
    <w:rsid w:val="006A5750"/>
    <w:rsid w:val="006A5A31"/>
    <w:rsid w:val="006A5BE2"/>
    <w:rsid w:val="006A6098"/>
    <w:rsid w:val="006A6FF9"/>
    <w:rsid w:val="006A720A"/>
    <w:rsid w:val="006A7433"/>
    <w:rsid w:val="006A77D7"/>
    <w:rsid w:val="006B028D"/>
    <w:rsid w:val="006B16E0"/>
    <w:rsid w:val="006B1E70"/>
    <w:rsid w:val="006B206B"/>
    <w:rsid w:val="006B22BA"/>
    <w:rsid w:val="006B2EB0"/>
    <w:rsid w:val="006B4348"/>
    <w:rsid w:val="006B4809"/>
    <w:rsid w:val="006B57F2"/>
    <w:rsid w:val="006B656C"/>
    <w:rsid w:val="006B6F27"/>
    <w:rsid w:val="006B7A7B"/>
    <w:rsid w:val="006B7D6C"/>
    <w:rsid w:val="006C1B47"/>
    <w:rsid w:val="006C1CA0"/>
    <w:rsid w:val="006C1FD7"/>
    <w:rsid w:val="006C377C"/>
    <w:rsid w:val="006C391A"/>
    <w:rsid w:val="006C39A9"/>
    <w:rsid w:val="006C5200"/>
    <w:rsid w:val="006C58D6"/>
    <w:rsid w:val="006C5ABE"/>
    <w:rsid w:val="006C63BD"/>
    <w:rsid w:val="006C6A6C"/>
    <w:rsid w:val="006C6EA9"/>
    <w:rsid w:val="006C747E"/>
    <w:rsid w:val="006D0A1A"/>
    <w:rsid w:val="006D131C"/>
    <w:rsid w:val="006D14C0"/>
    <w:rsid w:val="006D1FDD"/>
    <w:rsid w:val="006D3978"/>
    <w:rsid w:val="006D5690"/>
    <w:rsid w:val="006D6526"/>
    <w:rsid w:val="006D6F6E"/>
    <w:rsid w:val="006D7664"/>
    <w:rsid w:val="006D795B"/>
    <w:rsid w:val="006E0834"/>
    <w:rsid w:val="006E1276"/>
    <w:rsid w:val="006E1A28"/>
    <w:rsid w:val="006E2ABC"/>
    <w:rsid w:val="006E2D53"/>
    <w:rsid w:val="006E34BB"/>
    <w:rsid w:val="006E4170"/>
    <w:rsid w:val="006E4DFE"/>
    <w:rsid w:val="006E4F12"/>
    <w:rsid w:val="006E717F"/>
    <w:rsid w:val="006E77A6"/>
    <w:rsid w:val="006E7CB5"/>
    <w:rsid w:val="006F001F"/>
    <w:rsid w:val="006F0335"/>
    <w:rsid w:val="006F096E"/>
    <w:rsid w:val="006F097A"/>
    <w:rsid w:val="006F0C26"/>
    <w:rsid w:val="006F17DE"/>
    <w:rsid w:val="006F1F28"/>
    <w:rsid w:val="006F25B7"/>
    <w:rsid w:val="006F3591"/>
    <w:rsid w:val="006F3A78"/>
    <w:rsid w:val="006F4BD0"/>
    <w:rsid w:val="006F4C0B"/>
    <w:rsid w:val="006F54DB"/>
    <w:rsid w:val="006F57BF"/>
    <w:rsid w:val="006F7A12"/>
    <w:rsid w:val="007010C6"/>
    <w:rsid w:val="00701919"/>
    <w:rsid w:val="00702F0A"/>
    <w:rsid w:val="007032D2"/>
    <w:rsid w:val="0070424E"/>
    <w:rsid w:val="0070491C"/>
    <w:rsid w:val="00705002"/>
    <w:rsid w:val="007054B9"/>
    <w:rsid w:val="0070551F"/>
    <w:rsid w:val="00707D6F"/>
    <w:rsid w:val="007109C0"/>
    <w:rsid w:val="00710D63"/>
    <w:rsid w:val="007125F4"/>
    <w:rsid w:val="00712CD2"/>
    <w:rsid w:val="0071427B"/>
    <w:rsid w:val="007144AF"/>
    <w:rsid w:val="0071492B"/>
    <w:rsid w:val="00714EAD"/>
    <w:rsid w:val="007156F1"/>
    <w:rsid w:val="00715AAD"/>
    <w:rsid w:val="007162C3"/>
    <w:rsid w:val="00716A73"/>
    <w:rsid w:val="00716B44"/>
    <w:rsid w:val="00716E38"/>
    <w:rsid w:val="00717382"/>
    <w:rsid w:val="0071781B"/>
    <w:rsid w:val="007200D6"/>
    <w:rsid w:val="00720E53"/>
    <w:rsid w:val="007231CD"/>
    <w:rsid w:val="00724DEC"/>
    <w:rsid w:val="00724F25"/>
    <w:rsid w:val="00725103"/>
    <w:rsid w:val="00725BFB"/>
    <w:rsid w:val="00725D41"/>
    <w:rsid w:val="00726EDD"/>
    <w:rsid w:val="00727EDF"/>
    <w:rsid w:val="0073043C"/>
    <w:rsid w:val="00730443"/>
    <w:rsid w:val="0073076E"/>
    <w:rsid w:val="00730E5D"/>
    <w:rsid w:val="00731304"/>
    <w:rsid w:val="00732A21"/>
    <w:rsid w:val="0073624A"/>
    <w:rsid w:val="007403A2"/>
    <w:rsid w:val="007409A3"/>
    <w:rsid w:val="007412FE"/>
    <w:rsid w:val="007425C9"/>
    <w:rsid w:val="00742A8A"/>
    <w:rsid w:val="00744518"/>
    <w:rsid w:val="00745146"/>
    <w:rsid w:val="00746716"/>
    <w:rsid w:val="00746A02"/>
    <w:rsid w:val="00750999"/>
    <w:rsid w:val="00754A29"/>
    <w:rsid w:val="00754D62"/>
    <w:rsid w:val="00756A71"/>
    <w:rsid w:val="007577F4"/>
    <w:rsid w:val="00761F66"/>
    <w:rsid w:val="007629D2"/>
    <w:rsid w:val="00762CEA"/>
    <w:rsid w:val="0076308E"/>
    <w:rsid w:val="007634F7"/>
    <w:rsid w:val="00763798"/>
    <w:rsid w:val="00763ADF"/>
    <w:rsid w:val="00764316"/>
    <w:rsid w:val="0076571C"/>
    <w:rsid w:val="00765B81"/>
    <w:rsid w:val="00765DBE"/>
    <w:rsid w:val="00767402"/>
    <w:rsid w:val="0076794F"/>
    <w:rsid w:val="007703EC"/>
    <w:rsid w:val="00770DC0"/>
    <w:rsid w:val="007721C9"/>
    <w:rsid w:val="007728C6"/>
    <w:rsid w:val="00773E5A"/>
    <w:rsid w:val="007741A6"/>
    <w:rsid w:val="0077484B"/>
    <w:rsid w:val="00774CAD"/>
    <w:rsid w:val="007758DD"/>
    <w:rsid w:val="00775F23"/>
    <w:rsid w:val="00776EC7"/>
    <w:rsid w:val="0077755B"/>
    <w:rsid w:val="007779CD"/>
    <w:rsid w:val="00781D18"/>
    <w:rsid w:val="0078216F"/>
    <w:rsid w:val="00783324"/>
    <w:rsid w:val="00783900"/>
    <w:rsid w:val="00783D9F"/>
    <w:rsid w:val="00783E52"/>
    <w:rsid w:val="00785085"/>
    <w:rsid w:val="00785A25"/>
    <w:rsid w:val="007860DA"/>
    <w:rsid w:val="007861D6"/>
    <w:rsid w:val="007871F4"/>
    <w:rsid w:val="00787AB7"/>
    <w:rsid w:val="007915F2"/>
    <w:rsid w:val="007918A1"/>
    <w:rsid w:val="00792D1B"/>
    <w:rsid w:val="007930DD"/>
    <w:rsid w:val="007934D3"/>
    <w:rsid w:val="00794B44"/>
    <w:rsid w:val="00796382"/>
    <w:rsid w:val="007976F8"/>
    <w:rsid w:val="007A045C"/>
    <w:rsid w:val="007A06C6"/>
    <w:rsid w:val="007A074D"/>
    <w:rsid w:val="007A07BC"/>
    <w:rsid w:val="007A096A"/>
    <w:rsid w:val="007A140B"/>
    <w:rsid w:val="007A1918"/>
    <w:rsid w:val="007A1F9D"/>
    <w:rsid w:val="007A28D4"/>
    <w:rsid w:val="007A3E8D"/>
    <w:rsid w:val="007A3FED"/>
    <w:rsid w:val="007A401C"/>
    <w:rsid w:val="007A583A"/>
    <w:rsid w:val="007A7DBE"/>
    <w:rsid w:val="007A7E86"/>
    <w:rsid w:val="007B0530"/>
    <w:rsid w:val="007B0E47"/>
    <w:rsid w:val="007B0EEF"/>
    <w:rsid w:val="007B10C9"/>
    <w:rsid w:val="007B13B5"/>
    <w:rsid w:val="007B21E2"/>
    <w:rsid w:val="007B306C"/>
    <w:rsid w:val="007B3AE8"/>
    <w:rsid w:val="007B5F1A"/>
    <w:rsid w:val="007B6B99"/>
    <w:rsid w:val="007B7391"/>
    <w:rsid w:val="007B741A"/>
    <w:rsid w:val="007C09B3"/>
    <w:rsid w:val="007C1350"/>
    <w:rsid w:val="007C1DA8"/>
    <w:rsid w:val="007C4CFC"/>
    <w:rsid w:val="007C5187"/>
    <w:rsid w:val="007C51E1"/>
    <w:rsid w:val="007C619B"/>
    <w:rsid w:val="007C667E"/>
    <w:rsid w:val="007C6746"/>
    <w:rsid w:val="007C6864"/>
    <w:rsid w:val="007C6ED7"/>
    <w:rsid w:val="007D015E"/>
    <w:rsid w:val="007D04F5"/>
    <w:rsid w:val="007D1506"/>
    <w:rsid w:val="007D18CE"/>
    <w:rsid w:val="007D3B02"/>
    <w:rsid w:val="007D3FFF"/>
    <w:rsid w:val="007D41F0"/>
    <w:rsid w:val="007D462F"/>
    <w:rsid w:val="007D5082"/>
    <w:rsid w:val="007D697F"/>
    <w:rsid w:val="007D699A"/>
    <w:rsid w:val="007D6D04"/>
    <w:rsid w:val="007D7148"/>
    <w:rsid w:val="007D7197"/>
    <w:rsid w:val="007E05C8"/>
    <w:rsid w:val="007E064F"/>
    <w:rsid w:val="007E0E04"/>
    <w:rsid w:val="007E1066"/>
    <w:rsid w:val="007E1782"/>
    <w:rsid w:val="007E2356"/>
    <w:rsid w:val="007E2A2E"/>
    <w:rsid w:val="007E2ED6"/>
    <w:rsid w:val="007E3DE2"/>
    <w:rsid w:val="007E4658"/>
    <w:rsid w:val="007E48AC"/>
    <w:rsid w:val="007E4C64"/>
    <w:rsid w:val="007E4FAF"/>
    <w:rsid w:val="007E5537"/>
    <w:rsid w:val="007F0794"/>
    <w:rsid w:val="007F0976"/>
    <w:rsid w:val="007F2040"/>
    <w:rsid w:val="007F2682"/>
    <w:rsid w:val="007F2AB5"/>
    <w:rsid w:val="007F30CC"/>
    <w:rsid w:val="007F5391"/>
    <w:rsid w:val="007F644A"/>
    <w:rsid w:val="008062DA"/>
    <w:rsid w:val="00806812"/>
    <w:rsid w:val="0081003A"/>
    <w:rsid w:val="0081036D"/>
    <w:rsid w:val="0081238D"/>
    <w:rsid w:val="00812A34"/>
    <w:rsid w:val="00813812"/>
    <w:rsid w:val="0081397A"/>
    <w:rsid w:val="0081481A"/>
    <w:rsid w:val="00814AA8"/>
    <w:rsid w:val="00814E3D"/>
    <w:rsid w:val="00817EC4"/>
    <w:rsid w:val="00820E63"/>
    <w:rsid w:val="0082154D"/>
    <w:rsid w:val="00821920"/>
    <w:rsid w:val="00822815"/>
    <w:rsid w:val="00823272"/>
    <w:rsid w:val="00823FE4"/>
    <w:rsid w:val="00824372"/>
    <w:rsid w:val="00824679"/>
    <w:rsid w:val="00824C2E"/>
    <w:rsid w:val="008257A5"/>
    <w:rsid w:val="0082666F"/>
    <w:rsid w:val="00826FD8"/>
    <w:rsid w:val="008270FE"/>
    <w:rsid w:val="00827717"/>
    <w:rsid w:val="008305A5"/>
    <w:rsid w:val="008308EA"/>
    <w:rsid w:val="00830D57"/>
    <w:rsid w:val="00830E9A"/>
    <w:rsid w:val="008310FE"/>
    <w:rsid w:val="00831427"/>
    <w:rsid w:val="00831479"/>
    <w:rsid w:val="00832916"/>
    <w:rsid w:val="00832988"/>
    <w:rsid w:val="0083575E"/>
    <w:rsid w:val="00835AFB"/>
    <w:rsid w:val="00835E7B"/>
    <w:rsid w:val="00835F24"/>
    <w:rsid w:val="008363E2"/>
    <w:rsid w:val="00836AC5"/>
    <w:rsid w:val="008374E2"/>
    <w:rsid w:val="0084128C"/>
    <w:rsid w:val="00842A39"/>
    <w:rsid w:val="00842ACE"/>
    <w:rsid w:val="00842C9E"/>
    <w:rsid w:val="008435EF"/>
    <w:rsid w:val="008441E0"/>
    <w:rsid w:val="0084484A"/>
    <w:rsid w:val="008470AD"/>
    <w:rsid w:val="00847760"/>
    <w:rsid w:val="0084786B"/>
    <w:rsid w:val="00847BAB"/>
    <w:rsid w:val="00847F8A"/>
    <w:rsid w:val="0085023B"/>
    <w:rsid w:val="008510DF"/>
    <w:rsid w:val="008523CB"/>
    <w:rsid w:val="008527A0"/>
    <w:rsid w:val="00852CB9"/>
    <w:rsid w:val="0085368F"/>
    <w:rsid w:val="00853696"/>
    <w:rsid w:val="008538D0"/>
    <w:rsid w:val="00854060"/>
    <w:rsid w:val="0085506C"/>
    <w:rsid w:val="0085614A"/>
    <w:rsid w:val="008569C2"/>
    <w:rsid w:val="00856FE0"/>
    <w:rsid w:val="00860E81"/>
    <w:rsid w:val="008618A2"/>
    <w:rsid w:val="008628CF"/>
    <w:rsid w:val="008632E3"/>
    <w:rsid w:val="0086339A"/>
    <w:rsid w:val="00864B14"/>
    <w:rsid w:val="00864E17"/>
    <w:rsid w:val="00865615"/>
    <w:rsid w:val="00865A70"/>
    <w:rsid w:val="008665C1"/>
    <w:rsid w:val="0086768C"/>
    <w:rsid w:val="00871083"/>
    <w:rsid w:val="0087191C"/>
    <w:rsid w:val="008726F2"/>
    <w:rsid w:val="00872D5C"/>
    <w:rsid w:val="008744D9"/>
    <w:rsid w:val="008749B7"/>
    <w:rsid w:val="00874B2A"/>
    <w:rsid w:val="00875164"/>
    <w:rsid w:val="00875293"/>
    <w:rsid w:val="00875AA0"/>
    <w:rsid w:val="00877B1F"/>
    <w:rsid w:val="00880894"/>
    <w:rsid w:val="008825EF"/>
    <w:rsid w:val="008837D0"/>
    <w:rsid w:val="008838A5"/>
    <w:rsid w:val="008844C0"/>
    <w:rsid w:val="00884D40"/>
    <w:rsid w:val="00886393"/>
    <w:rsid w:val="0088651F"/>
    <w:rsid w:val="00890199"/>
    <w:rsid w:val="00892C7E"/>
    <w:rsid w:val="008934F7"/>
    <w:rsid w:val="008935F5"/>
    <w:rsid w:val="00893615"/>
    <w:rsid w:val="008949B8"/>
    <w:rsid w:val="00894BDF"/>
    <w:rsid w:val="00895666"/>
    <w:rsid w:val="008959F0"/>
    <w:rsid w:val="00895B12"/>
    <w:rsid w:val="00895CCC"/>
    <w:rsid w:val="0089628D"/>
    <w:rsid w:val="008963B4"/>
    <w:rsid w:val="00897B79"/>
    <w:rsid w:val="008A152D"/>
    <w:rsid w:val="008A17B4"/>
    <w:rsid w:val="008A192B"/>
    <w:rsid w:val="008A1D29"/>
    <w:rsid w:val="008A2429"/>
    <w:rsid w:val="008A2CE7"/>
    <w:rsid w:val="008A2CEF"/>
    <w:rsid w:val="008A3F56"/>
    <w:rsid w:val="008A573C"/>
    <w:rsid w:val="008A5A8C"/>
    <w:rsid w:val="008A6518"/>
    <w:rsid w:val="008A7BF4"/>
    <w:rsid w:val="008A7D31"/>
    <w:rsid w:val="008B001D"/>
    <w:rsid w:val="008B29F4"/>
    <w:rsid w:val="008B4ECC"/>
    <w:rsid w:val="008B5229"/>
    <w:rsid w:val="008B5A0D"/>
    <w:rsid w:val="008B707E"/>
    <w:rsid w:val="008B77F3"/>
    <w:rsid w:val="008B798E"/>
    <w:rsid w:val="008C011A"/>
    <w:rsid w:val="008C036D"/>
    <w:rsid w:val="008C060D"/>
    <w:rsid w:val="008C080D"/>
    <w:rsid w:val="008C1500"/>
    <w:rsid w:val="008C1F25"/>
    <w:rsid w:val="008C47C9"/>
    <w:rsid w:val="008C51AA"/>
    <w:rsid w:val="008C5675"/>
    <w:rsid w:val="008C64A0"/>
    <w:rsid w:val="008C699F"/>
    <w:rsid w:val="008C7048"/>
    <w:rsid w:val="008C7A2B"/>
    <w:rsid w:val="008C7BDE"/>
    <w:rsid w:val="008D064D"/>
    <w:rsid w:val="008D153D"/>
    <w:rsid w:val="008D15B1"/>
    <w:rsid w:val="008D2886"/>
    <w:rsid w:val="008D2B07"/>
    <w:rsid w:val="008D2C1F"/>
    <w:rsid w:val="008D3101"/>
    <w:rsid w:val="008D45C3"/>
    <w:rsid w:val="008D49C5"/>
    <w:rsid w:val="008D602C"/>
    <w:rsid w:val="008D683B"/>
    <w:rsid w:val="008E1E23"/>
    <w:rsid w:val="008E2BC9"/>
    <w:rsid w:val="008E303F"/>
    <w:rsid w:val="008E3C95"/>
    <w:rsid w:val="008E47E7"/>
    <w:rsid w:val="008E546B"/>
    <w:rsid w:val="008E575E"/>
    <w:rsid w:val="008E65B1"/>
    <w:rsid w:val="008E6AD5"/>
    <w:rsid w:val="008E6B44"/>
    <w:rsid w:val="008E6FB3"/>
    <w:rsid w:val="008F07CE"/>
    <w:rsid w:val="008F14C1"/>
    <w:rsid w:val="008F16AD"/>
    <w:rsid w:val="008F22AB"/>
    <w:rsid w:val="008F2FE0"/>
    <w:rsid w:val="008F3DE7"/>
    <w:rsid w:val="008F4938"/>
    <w:rsid w:val="008F534C"/>
    <w:rsid w:val="008F55C2"/>
    <w:rsid w:val="008F5D41"/>
    <w:rsid w:val="008F6A1D"/>
    <w:rsid w:val="00900C7F"/>
    <w:rsid w:val="00901835"/>
    <w:rsid w:val="0090239F"/>
    <w:rsid w:val="00903384"/>
    <w:rsid w:val="0090339A"/>
    <w:rsid w:val="00903C14"/>
    <w:rsid w:val="00904411"/>
    <w:rsid w:val="009056A1"/>
    <w:rsid w:val="009056F7"/>
    <w:rsid w:val="00905DCA"/>
    <w:rsid w:val="00911FDB"/>
    <w:rsid w:val="00912EC1"/>
    <w:rsid w:val="00913F9D"/>
    <w:rsid w:val="00914A55"/>
    <w:rsid w:val="00915E77"/>
    <w:rsid w:val="00915F55"/>
    <w:rsid w:val="00916400"/>
    <w:rsid w:val="00917753"/>
    <w:rsid w:val="00920161"/>
    <w:rsid w:val="0092099A"/>
    <w:rsid w:val="009211B4"/>
    <w:rsid w:val="009215F5"/>
    <w:rsid w:val="009228BA"/>
    <w:rsid w:val="00922A45"/>
    <w:rsid w:val="0092400C"/>
    <w:rsid w:val="00924EB1"/>
    <w:rsid w:val="00925ACB"/>
    <w:rsid w:val="00926B82"/>
    <w:rsid w:val="00927265"/>
    <w:rsid w:val="0092742F"/>
    <w:rsid w:val="00927D1A"/>
    <w:rsid w:val="00927D28"/>
    <w:rsid w:val="009301A3"/>
    <w:rsid w:val="009301C1"/>
    <w:rsid w:val="00930886"/>
    <w:rsid w:val="00932D03"/>
    <w:rsid w:val="00932E81"/>
    <w:rsid w:val="00932F54"/>
    <w:rsid w:val="009340C2"/>
    <w:rsid w:val="00934CF1"/>
    <w:rsid w:val="0093514E"/>
    <w:rsid w:val="00935634"/>
    <w:rsid w:val="009360C3"/>
    <w:rsid w:val="0093693F"/>
    <w:rsid w:val="009379E5"/>
    <w:rsid w:val="0094059B"/>
    <w:rsid w:val="00940BC4"/>
    <w:rsid w:val="00940D4E"/>
    <w:rsid w:val="00940E02"/>
    <w:rsid w:val="00942220"/>
    <w:rsid w:val="009426A3"/>
    <w:rsid w:val="00943C35"/>
    <w:rsid w:val="00944053"/>
    <w:rsid w:val="0094445A"/>
    <w:rsid w:val="0094495E"/>
    <w:rsid w:val="009450C1"/>
    <w:rsid w:val="00946027"/>
    <w:rsid w:val="00947734"/>
    <w:rsid w:val="0094795D"/>
    <w:rsid w:val="00950450"/>
    <w:rsid w:val="00951429"/>
    <w:rsid w:val="00951C01"/>
    <w:rsid w:val="00951E30"/>
    <w:rsid w:val="00951F24"/>
    <w:rsid w:val="00954EF5"/>
    <w:rsid w:val="00954EFA"/>
    <w:rsid w:val="009562D5"/>
    <w:rsid w:val="00956EF6"/>
    <w:rsid w:val="009570B1"/>
    <w:rsid w:val="009578ED"/>
    <w:rsid w:val="00957D69"/>
    <w:rsid w:val="00957FD1"/>
    <w:rsid w:val="0096007B"/>
    <w:rsid w:val="00960308"/>
    <w:rsid w:val="00960CBB"/>
    <w:rsid w:val="00961D47"/>
    <w:rsid w:val="00962D00"/>
    <w:rsid w:val="00963EC6"/>
    <w:rsid w:val="00963EF6"/>
    <w:rsid w:val="00964184"/>
    <w:rsid w:val="00965B14"/>
    <w:rsid w:val="00965C46"/>
    <w:rsid w:val="00966228"/>
    <w:rsid w:val="009666B3"/>
    <w:rsid w:val="00970BFC"/>
    <w:rsid w:val="0097132D"/>
    <w:rsid w:val="00971D41"/>
    <w:rsid w:val="00972EC6"/>
    <w:rsid w:val="00973711"/>
    <w:rsid w:val="0097415E"/>
    <w:rsid w:val="00974261"/>
    <w:rsid w:val="00976895"/>
    <w:rsid w:val="009772BD"/>
    <w:rsid w:val="009812EA"/>
    <w:rsid w:val="00983F64"/>
    <w:rsid w:val="00985377"/>
    <w:rsid w:val="00986988"/>
    <w:rsid w:val="00986A27"/>
    <w:rsid w:val="009876F9"/>
    <w:rsid w:val="0099217D"/>
    <w:rsid w:val="009932F3"/>
    <w:rsid w:val="00994780"/>
    <w:rsid w:val="00994A0E"/>
    <w:rsid w:val="00995A19"/>
    <w:rsid w:val="00995E1C"/>
    <w:rsid w:val="00996B2B"/>
    <w:rsid w:val="009976DC"/>
    <w:rsid w:val="00997E2F"/>
    <w:rsid w:val="009A0B56"/>
    <w:rsid w:val="009A2CFD"/>
    <w:rsid w:val="009A2FA5"/>
    <w:rsid w:val="009A33E0"/>
    <w:rsid w:val="009A4062"/>
    <w:rsid w:val="009A56EB"/>
    <w:rsid w:val="009A5885"/>
    <w:rsid w:val="009A6924"/>
    <w:rsid w:val="009A6D7B"/>
    <w:rsid w:val="009A7767"/>
    <w:rsid w:val="009B090E"/>
    <w:rsid w:val="009B1DCD"/>
    <w:rsid w:val="009B2B3F"/>
    <w:rsid w:val="009B3044"/>
    <w:rsid w:val="009B4879"/>
    <w:rsid w:val="009B4A63"/>
    <w:rsid w:val="009B4DCB"/>
    <w:rsid w:val="009B5B46"/>
    <w:rsid w:val="009B5DBA"/>
    <w:rsid w:val="009B64C3"/>
    <w:rsid w:val="009B6808"/>
    <w:rsid w:val="009B7E49"/>
    <w:rsid w:val="009C0220"/>
    <w:rsid w:val="009C0376"/>
    <w:rsid w:val="009C0847"/>
    <w:rsid w:val="009C0FF0"/>
    <w:rsid w:val="009C1400"/>
    <w:rsid w:val="009C1A6B"/>
    <w:rsid w:val="009C2353"/>
    <w:rsid w:val="009C23CB"/>
    <w:rsid w:val="009C43AE"/>
    <w:rsid w:val="009C44DC"/>
    <w:rsid w:val="009C47AF"/>
    <w:rsid w:val="009C4858"/>
    <w:rsid w:val="009C4F0F"/>
    <w:rsid w:val="009C577F"/>
    <w:rsid w:val="009C583A"/>
    <w:rsid w:val="009C623A"/>
    <w:rsid w:val="009C6FA9"/>
    <w:rsid w:val="009D02D7"/>
    <w:rsid w:val="009D0CA4"/>
    <w:rsid w:val="009D1314"/>
    <w:rsid w:val="009D1AD8"/>
    <w:rsid w:val="009D1E7E"/>
    <w:rsid w:val="009D289D"/>
    <w:rsid w:val="009D3000"/>
    <w:rsid w:val="009D31AF"/>
    <w:rsid w:val="009D33D6"/>
    <w:rsid w:val="009D4139"/>
    <w:rsid w:val="009D4389"/>
    <w:rsid w:val="009D48B9"/>
    <w:rsid w:val="009D5869"/>
    <w:rsid w:val="009D5DA0"/>
    <w:rsid w:val="009D6891"/>
    <w:rsid w:val="009D6DC3"/>
    <w:rsid w:val="009D736C"/>
    <w:rsid w:val="009D75B7"/>
    <w:rsid w:val="009D7669"/>
    <w:rsid w:val="009D7909"/>
    <w:rsid w:val="009D7AC7"/>
    <w:rsid w:val="009E06CD"/>
    <w:rsid w:val="009E1C08"/>
    <w:rsid w:val="009E1D88"/>
    <w:rsid w:val="009E257E"/>
    <w:rsid w:val="009E2709"/>
    <w:rsid w:val="009E2FC4"/>
    <w:rsid w:val="009E35F9"/>
    <w:rsid w:val="009E3AD8"/>
    <w:rsid w:val="009E3F30"/>
    <w:rsid w:val="009E4278"/>
    <w:rsid w:val="009E4432"/>
    <w:rsid w:val="009E475E"/>
    <w:rsid w:val="009E4B20"/>
    <w:rsid w:val="009E6164"/>
    <w:rsid w:val="009E7261"/>
    <w:rsid w:val="009F236B"/>
    <w:rsid w:val="009F2572"/>
    <w:rsid w:val="009F30F3"/>
    <w:rsid w:val="009F3688"/>
    <w:rsid w:val="009F4E6A"/>
    <w:rsid w:val="009F654F"/>
    <w:rsid w:val="009F72DC"/>
    <w:rsid w:val="009F7E30"/>
    <w:rsid w:val="009F7EF1"/>
    <w:rsid w:val="00A00E77"/>
    <w:rsid w:val="00A011A0"/>
    <w:rsid w:val="00A01937"/>
    <w:rsid w:val="00A01F33"/>
    <w:rsid w:val="00A021CB"/>
    <w:rsid w:val="00A02476"/>
    <w:rsid w:val="00A026B2"/>
    <w:rsid w:val="00A0277C"/>
    <w:rsid w:val="00A028EB"/>
    <w:rsid w:val="00A03470"/>
    <w:rsid w:val="00A04873"/>
    <w:rsid w:val="00A05B6E"/>
    <w:rsid w:val="00A07460"/>
    <w:rsid w:val="00A07A7B"/>
    <w:rsid w:val="00A10596"/>
    <w:rsid w:val="00A1082B"/>
    <w:rsid w:val="00A11C38"/>
    <w:rsid w:val="00A125D5"/>
    <w:rsid w:val="00A12EE2"/>
    <w:rsid w:val="00A132FA"/>
    <w:rsid w:val="00A147C9"/>
    <w:rsid w:val="00A148C2"/>
    <w:rsid w:val="00A148DB"/>
    <w:rsid w:val="00A162AB"/>
    <w:rsid w:val="00A174AE"/>
    <w:rsid w:val="00A17553"/>
    <w:rsid w:val="00A17621"/>
    <w:rsid w:val="00A17672"/>
    <w:rsid w:val="00A202B0"/>
    <w:rsid w:val="00A20CE4"/>
    <w:rsid w:val="00A2255A"/>
    <w:rsid w:val="00A24C8D"/>
    <w:rsid w:val="00A24D28"/>
    <w:rsid w:val="00A26AD6"/>
    <w:rsid w:val="00A2793E"/>
    <w:rsid w:val="00A3053B"/>
    <w:rsid w:val="00A30C2B"/>
    <w:rsid w:val="00A30E6E"/>
    <w:rsid w:val="00A32BF5"/>
    <w:rsid w:val="00A32CFD"/>
    <w:rsid w:val="00A3365D"/>
    <w:rsid w:val="00A343AD"/>
    <w:rsid w:val="00A34D20"/>
    <w:rsid w:val="00A34D9B"/>
    <w:rsid w:val="00A34FB9"/>
    <w:rsid w:val="00A35EFB"/>
    <w:rsid w:val="00A35F2A"/>
    <w:rsid w:val="00A3637C"/>
    <w:rsid w:val="00A36871"/>
    <w:rsid w:val="00A368DE"/>
    <w:rsid w:val="00A36C98"/>
    <w:rsid w:val="00A37644"/>
    <w:rsid w:val="00A37A30"/>
    <w:rsid w:val="00A37E0A"/>
    <w:rsid w:val="00A407C3"/>
    <w:rsid w:val="00A415D4"/>
    <w:rsid w:val="00A42EEB"/>
    <w:rsid w:val="00A464DE"/>
    <w:rsid w:val="00A46CD9"/>
    <w:rsid w:val="00A47042"/>
    <w:rsid w:val="00A47364"/>
    <w:rsid w:val="00A50495"/>
    <w:rsid w:val="00A50F95"/>
    <w:rsid w:val="00A520D2"/>
    <w:rsid w:val="00A53D5C"/>
    <w:rsid w:val="00A54239"/>
    <w:rsid w:val="00A55983"/>
    <w:rsid w:val="00A55A7F"/>
    <w:rsid w:val="00A55E5F"/>
    <w:rsid w:val="00A56687"/>
    <w:rsid w:val="00A56869"/>
    <w:rsid w:val="00A569A0"/>
    <w:rsid w:val="00A57800"/>
    <w:rsid w:val="00A57A61"/>
    <w:rsid w:val="00A60753"/>
    <w:rsid w:val="00A63114"/>
    <w:rsid w:val="00A65503"/>
    <w:rsid w:val="00A66FC6"/>
    <w:rsid w:val="00A70D25"/>
    <w:rsid w:val="00A712F3"/>
    <w:rsid w:val="00A71A62"/>
    <w:rsid w:val="00A71C10"/>
    <w:rsid w:val="00A727CC"/>
    <w:rsid w:val="00A7354A"/>
    <w:rsid w:val="00A75352"/>
    <w:rsid w:val="00A75C06"/>
    <w:rsid w:val="00A75C4C"/>
    <w:rsid w:val="00A7667A"/>
    <w:rsid w:val="00A767BF"/>
    <w:rsid w:val="00A775AA"/>
    <w:rsid w:val="00A779DC"/>
    <w:rsid w:val="00A800B0"/>
    <w:rsid w:val="00A8038E"/>
    <w:rsid w:val="00A821F7"/>
    <w:rsid w:val="00A835A1"/>
    <w:rsid w:val="00A84BCD"/>
    <w:rsid w:val="00A85176"/>
    <w:rsid w:val="00A85291"/>
    <w:rsid w:val="00A85873"/>
    <w:rsid w:val="00A85EC4"/>
    <w:rsid w:val="00A86422"/>
    <w:rsid w:val="00A872A5"/>
    <w:rsid w:val="00A873C8"/>
    <w:rsid w:val="00A87F53"/>
    <w:rsid w:val="00A90286"/>
    <w:rsid w:val="00A9117C"/>
    <w:rsid w:val="00A916CE"/>
    <w:rsid w:val="00A92848"/>
    <w:rsid w:val="00A93A51"/>
    <w:rsid w:val="00A93F89"/>
    <w:rsid w:val="00A94162"/>
    <w:rsid w:val="00A954A9"/>
    <w:rsid w:val="00A9584A"/>
    <w:rsid w:val="00A959DA"/>
    <w:rsid w:val="00A95C90"/>
    <w:rsid w:val="00A9655F"/>
    <w:rsid w:val="00A97B37"/>
    <w:rsid w:val="00AA13E8"/>
    <w:rsid w:val="00AA1B52"/>
    <w:rsid w:val="00AA3BF4"/>
    <w:rsid w:val="00AA47AC"/>
    <w:rsid w:val="00AA4B4C"/>
    <w:rsid w:val="00AA62EE"/>
    <w:rsid w:val="00AA6A63"/>
    <w:rsid w:val="00AA6D62"/>
    <w:rsid w:val="00AA6F28"/>
    <w:rsid w:val="00AA7818"/>
    <w:rsid w:val="00AA7AF9"/>
    <w:rsid w:val="00AA7D3D"/>
    <w:rsid w:val="00AA7F27"/>
    <w:rsid w:val="00AA7FE6"/>
    <w:rsid w:val="00AB0258"/>
    <w:rsid w:val="00AB0A30"/>
    <w:rsid w:val="00AB1602"/>
    <w:rsid w:val="00AB1799"/>
    <w:rsid w:val="00AB19C8"/>
    <w:rsid w:val="00AB2938"/>
    <w:rsid w:val="00AB3A76"/>
    <w:rsid w:val="00AB41F5"/>
    <w:rsid w:val="00AB5DC6"/>
    <w:rsid w:val="00AB6A1E"/>
    <w:rsid w:val="00AB72C9"/>
    <w:rsid w:val="00AC0F25"/>
    <w:rsid w:val="00AC2A6E"/>
    <w:rsid w:val="00AC2C3D"/>
    <w:rsid w:val="00AC3904"/>
    <w:rsid w:val="00AC4006"/>
    <w:rsid w:val="00AC4537"/>
    <w:rsid w:val="00AC50F4"/>
    <w:rsid w:val="00AC5650"/>
    <w:rsid w:val="00AC5A9A"/>
    <w:rsid w:val="00AC5CDC"/>
    <w:rsid w:val="00AC7882"/>
    <w:rsid w:val="00AD0973"/>
    <w:rsid w:val="00AD0B29"/>
    <w:rsid w:val="00AD15B5"/>
    <w:rsid w:val="00AD16DC"/>
    <w:rsid w:val="00AD208D"/>
    <w:rsid w:val="00AD2125"/>
    <w:rsid w:val="00AD2734"/>
    <w:rsid w:val="00AD3434"/>
    <w:rsid w:val="00AD40B5"/>
    <w:rsid w:val="00AD4601"/>
    <w:rsid w:val="00AD49D9"/>
    <w:rsid w:val="00AD533E"/>
    <w:rsid w:val="00AD6427"/>
    <w:rsid w:val="00AD6EDF"/>
    <w:rsid w:val="00AE0B73"/>
    <w:rsid w:val="00AE507E"/>
    <w:rsid w:val="00AE63E9"/>
    <w:rsid w:val="00AE6C15"/>
    <w:rsid w:val="00AE6F4F"/>
    <w:rsid w:val="00AE706F"/>
    <w:rsid w:val="00AE722E"/>
    <w:rsid w:val="00AE737F"/>
    <w:rsid w:val="00AE7FBE"/>
    <w:rsid w:val="00AF09D6"/>
    <w:rsid w:val="00AF257C"/>
    <w:rsid w:val="00AF4506"/>
    <w:rsid w:val="00AF468B"/>
    <w:rsid w:val="00AF4A91"/>
    <w:rsid w:val="00AF6727"/>
    <w:rsid w:val="00AF6AF2"/>
    <w:rsid w:val="00AF7002"/>
    <w:rsid w:val="00B011A5"/>
    <w:rsid w:val="00B01445"/>
    <w:rsid w:val="00B01543"/>
    <w:rsid w:val="00B017C6"/>
    <w:rsid w:val="00B02153"/>
    <w:rsid w:val="00B028B0"/>
    <w:rsid w:val="00B03B48"/>
    <w:rsid w:val="00B03DE9"/>
    <w:rsid w:val="00B05DB2"/>
    <w:rsid w:val="00B078CB"/>
    <w:rsid w:val="00B13C63"/>
    <w:rsid w:val="00B13F36"/>
    <w:rsid w:val="00B13FC8"/>
    <w:rsid w:val="00B15812"/>
    <w:rsid w:val="00B16AF6"/>
    <w:rsid w:val="00B171B9"/>
    <w:rsid w:val="00B177ED"/>
    <w:rsid w:val="00B178E3"/>
    <w:rsid w:val="00B1791E"/>
    <w:rsid w:val="00B179D8"/>
    <w:rsid w:val="00B2004B"/>
    <w:rsid w:val="00B20C3E"/>
    <w:rsid w:val="00B21299"/>
    <w:rsid w:val="00B21D4E"/>
    <w:rsid w:val="00B21F53"/>
    <w:rsid w:val="00B22723"/>
    <w:rsid w:val="00B22BE0"/>
    <w:rsid w:val="00B23A4C"/>
    <w:rsid w:val="00B23CE8"/>
    <w:rsid w:val="00B25B16"/>
    <w:rsid w:val="00B25B6B"/>
    <w:rsid w:val="00B26514"/>
    <w:rsid w:val="00B26C94"/>
    <w:rsid w:val="00B27BD0"/>
    <w:rsid w:val="00B27C46"/>
    <w:rsid w:val="00B27D97"/>
    <w:rsid w:val="00B3076B"/>
    <w:rsid w:val="00B30C30"/>
    <w:rsid w:val="00B31177"/>
    <w:rsid w:val="00B3161D"/>
    <w:rsid w:val="00B32B8E"/>
    <w:rsid w:val="00B32DF2"/>
    <w:rsid w:val="00B330B5"/>
    <w:rsid w:val="00B33307"/>
    <w:rsid w:val="00B33BC8"/>
    <w:rsid w:val="00B3425E"/>
    <w:rsid w:val="00B3459E"/>
    <w:rsid w:val="00B34F71"/>
    <w:rsid w:val="00B3510E"/>
    <w:rsid w:val="00B35D3F"/>
    <w:rsid w:val="00B35F35"/>
    <w:rsid w:val="00B37166"/>
    <w:rsid w:val="00B37C33"/>
    <w:rsid w:val="00B404E3"/>
    <w:rsid w:val="00B40EFA"/>
    <w:rsid w:val="00B4142A"/>
    <w:rsid w:val="00B41472"/>
    <w:rsid w:val="00B41E31"/>
    <w:rsid w:val="00B41EB7"/>
    <w:rsid w:val="00B42818"/>
    <w:rsid w:val="00B42BAA"/>
    <w:rsid w:val="00B44EE1"/>
    <w:rsid w:val="00B451E8"/>
    <w:rsid w:val="00B4542A"/>
    <w:rsid w:val="00B4596D"/>
    <w:rsid w:val="00B45E21"/>
    <w:rsid w:val="00B472C6"/>
    <w:rsid w:val="00B47361"/>
    <w:rsid w:val="00B474C9"/>
    <w:rsid w:val="00B475E4"/>
    <w:rsid w:val="00B50899"/>
    <w:rsid w:val="00B50BBE"/>
    <w:rsid w:val="00B51F9B"/>
    <w:rsid w:val="00B5484D"/>
    <w:rsid w:val="00B54A65"/>
    <w:rsid w:val="00B55C13"/>
    <w:rsid w:val="00B55FCC"/>
    <w:rsid w:val="00B56CB1"/>
    <w:rsid w:val="00B56F0C"/>
    <w:rsid w:val="00B573A4"/>
    <w:rsid w:val="00B60113"/>
    <w:rsid w:val="00B61556"/>
    <w:rsid w:val="00B615B1"/>
    <w:rsid w:val="00B61FF2"/>
    <w:rsid w:val="00B631E0"/>
    <w:rsid w:val="00B63A52"/>
    <w:rsid w:val="00B63CB8"/>
    <w:rsid w:val="00B63D05"/>
    <w:rsid w:val="00B651E9"/>
    <w:rsid w:val="00B655EB"/>
    <w:rsid w:val="00B662DC"/>
    <w:rsid w:val="00B6634D"/>
    <w:rsid w:val="00B66F5B"/>
    <w:rsid w:val="00B67557"/>
    <w:rsid w:val="00B67C0C"/>
    <w:rsid w:val="00B67F58"/>
    <w:rsid w:val="00B70049"/>
    <w:rsid w:val="00B71354"/>
    <w:rsid w:val="00B73BEE"/>
    <w:rsid w:val="00B73E58"/>
    <w:rsid w:val="00B7409F"/>
    <w:rsid w:val="00B745B9"/>
    <w:rsid w:val="00B75941"/>
    <w:rsid w:val="00B75BA7"/>
    <w:rsid w:val="00B75FC0"/>
    <w:rsid w:val="00B7614E"/>
    <w:rsid w:val="00B76548"/>
    <w:rsid w:val="00B77368"/>
    <w:rsid w:val="00B77557"/>
    <w:rsid w:val="00B77C4D"/>
    <w:rsid w:val="00B800D8"/>
    <w:rsid w:val="00B808AA"/>
    <w:rsid w:val="00B80DF8"/>
    <w:rsid w:val="00B81213"/>
    <w:rsid w:val="00B81E92"/>
    <w:rsid w:val="00B8279D"/>
    <w:rsid w:val="00B82AE9"/>
    <w:rsid w:val="00B8588A"/>
    <w:rsid w:val="00B86B6E"/>
    <w:rsid w:val="00B86B8B"/>
    <w:rsid w:val="00B877E9"/>
    <w:rsid w:val="00B903A1"/>
    <w:rsid w:val="00B90814"/>
    <w:rsid w:val="00B917A6"/>
    <w:rsid w:val="00B91A57"/>
    <w:rsid w:val="00B91B87"/>
    <w:rsid w:val="00B91FAE"/>
    <w:rsid w:val="00B92119"/>
    <w:rsid w:val="00B9236B"/>
    <w:rsid w:val="00B93C5C"/>
    <w:rsid w:val="00B9417F"/>
    <w:rsid w:val="00B9431F"/>
    <w:rsid w:val="00B9540E"/>
    <w:rsid w:val="00B963D0"/>
    <w:rsid w:val="00B96AF9"/>
    <w:rsid w:val="00B96D8E"/>
    <w:rsid w:val="00B97D3A"/>
    <w:rsid w:val="00BA0B44"/>
    <w:rsid w:val="00BA18F1"/>
    <w:rsid w:val="00BA2088"/>
    <w:rsid w:val="00BA280F"/>
    <w:rsid w:val="00BA2EC8"/>
    <w:rsid w:val="00BA343A"/>
    <w:rsid w:val="00BA35F3"/>
    <w:rsid w:val="00BA394F"/>
    <w:rsid w:val="00BA43E9"/>
    <w:rsid w:val="00BA4876"/>
    <w:rsid w:val="00BA498E"/>
    <w:rsid w:val="00BA4C54"/>
    <w:rsid w:val="00BA4D12"/>
    <w:rsid w:val="00BA5E73"/>
    <w:rsid w:val="00BA628A"/>
    <w:rsid w:val="00BA6F26"/>
    <w:rsid w:val="00BA7608"/>
    <w:rsid w:val="00BB0202"/>
    <w:rsid w:val="00BB0706"/>
    <w:rsid w:val="00BB074E"/>
    <w:rsid w:val="00BB16B7"/>
    <w:rsid w:val="00BB2AB3"/>
    <w:rsid w:val="00BB2AF4"/>
    <w:rsid w:val="00BB36D9"/>
    <w:rsid w:val="00BB5460"/>
    <w:rsid w:val="00BB5909"/>
    <w:rsid w:val="00BB59AC"/>
    <w:rsid w:val="00BB610B"/>
    <w:rsid w:val="00BB61E6"/>
    <w:rsid w:val="00BB667A"/>
    <w:rsid w:val="00BB7839"/>
    <w:rsid w:val="00BC04C9"/>
    <w:rsid w:val="00BC0BAF"/>
    <w:rsid w:val="00BC1E4C"/>
    <w:rsid w:val="00BC278B"/>
    <w:rsid w:val="00BC4226"/>
    <w:rsid w:val="00BC4F65"/>
    <w:rsid w:val="00BC5F52"/>
    <w:rsid w:val="00BC607D"/>
    <w:rsid w:val="00BC66E2"/>
    <w:rsid w:val="00BC71D9"/>
    <w:rsid w:val="00BC778C"/>
    <w:rsid w:val="00BC7A20"/>
    <w:rsid w:val="00BD0F6F"/>
    <w:rsid w:val="00BD1A71"/>
    <w:rsid w:val="00BD2010"/>
    <w:rsid w:val="00BD2378"/>
    <w:rsid w:val="00BD247D"/>
    <w:rsid w:val="00BD2C6F"/>
    <w:rsid w:val="00BD38AE"/>
    <w:rsid w:val="00BD3EE1"/>
    <w:rsid w:val="00BD402B"/>
    <w:rsid w:val="00BD44B0"/>
    <w:rsid w:val="00BD4789"/>
    <w:rsid w:val="00BD5064"/>
    <w:rsid w:val="00BD59DC"/>
    <w:rsid w:val="00BD5A30"/>
    <w:rsid w:val="00BD6BD7"/>
    <w:rsid w:val="00BD72C5"/>
    <w:rsid w:val="00BD7892"/>
    <w:rsid w:val="00BD7AAF"/>
    <w:rsid w:val="00BD7B07"/>
    <w:rsid w:val="00BD7EBC"/>
    <w:rsid w:val="00BE0505"/>
    <w:rsid w:val="00BE10CC"/>
    <w:rsid w:val="00BE1707"/>
    <w:rsid w:val="00BE1918"/>
    <w:rsid w:val="00BE1941"/>
    <w:rsid w:val="00BE1BB0"/>
    <w:rsid w:val="00BE24B6"/>
    <w:rsid w:val="00BE4290"/>
    <w:rsid w:val="00BE4B00"/>
    <w:rsid w:val="00BE5866"/>
    <w:rsid w:val="00BE5EA6"/>
    <w:rsid w:val="00BE7114"/>
    <w:rsid w:val="00BE733D"/>
    <w:rsid w:val="00BE77B7"/>
    <w:rsid w:val="00BF086F"/>
    <w:rsid w:val="00BF15E1"/>
    <w:rsid w:val="00BF1964"/>
    <w:rsid w:val="00BF1AA5"/>
    <w:rsid w:val="00BF3AFE"/>
    <w:rsid w:val="00BF3D80"/>
    <w:rsid w:val="00BF3E6B"/>
    <w:rsid w:val="00BF4BB2"/>
    <w:rsid w:val="00BF4DEF"/>
    <w:rsid w:val="00BF50D1"/>
    <w:rsid w:val="00BF61DD"/>
    <w:rsid w:val="00BF746B"/>
    <w:rsid w:val="00C0040C"/>
    <w:rsid w:val="00C00543"/>
    <w:rsid w:val="00C017AA"/>
    <w:rsid w:val="00C01B7C"/>
    <w:rsid w:val="00C025BD"/>
    <w:rsid w:val="00C04ABC"/>
    <w:rsid w:val="00C05128"/>
    <w:rsid w:val="00C05235"/>
    <w:rsid w:val="00C064B9"/>
    <w:rsid w:val="00C0656E"/>
    <w:rsid w:val="00C06681"/>
    <w:rsid w:val="00C067AE"/>
    <w:rsid w:val="00C07261"/>
    <w:rsid w:val="00C079CC"/>
    <w:rsid w:val="00C10213"/>
    <w:rsid w:val="00C113ED"/>
    <w:rsid w:val="00C116BC"/>
    <w:rsid w:val="00C1223F"/>
    <w:rsid w:val="00C125CF"/>
    <w:rsid w:val="00C12D09"/>
    <w:rsid w:val="00C13319"/>
    <w:rsid w:val="00C13376"/>
    <w:rsid w:val="00C1428F"/>
    <w:rsid w:val="00C153FE"/>
    <w:rsid w:val="00C158D1"/>
    <w:rsid w:val="00C15C1B"/>
    <w:rsid w:val="00C15E19"/>
    <w:rsid w:val="00C16E5D"/>
    <w:rsid w:val="00C173B9"/>
    <w:rsid w:val="00C173D7"/>
    <w:rsid w:val="00C2011A"/>
    <w:rsid w:val="00C20467"/>
    <w:rsid w:val="00C20B48"/>
    <w:rsid w:val="00C20D58"/>
    <w:rsid w:val="00C2306D"/>
    <w:rsid w:val="00C23A01"/>
    <w:rsid w:val="00C24275"/>
    <w:rsid w:val="00C25A77"/>
    <w:rsid w:val="00C25ACC"/>
    <w:rsid w:val="00C25DEA"/>
    <w:rsid w:val="00C26A1C"/>
    <w:rsid w:val="00C27156"/>
    <w:rsid w:val="00C27C4E"/>
    <w:rsid w:val="00C3009C"/>
    <w:rsid w:val="00C301B5"/>
    <w:rsid w:val="00C3046B"/>
    <w:rsid w:val="00C317A7"/>
    <w:rsid w:val="00C31813"/>
    <w:rsid w:val="00C318E6"/>
    <w:rsid w:val="00C32E14"/>
    <w:rsid w:val="00C338D3"/>
    <w:rsid w:val="00C3473A"/>
    <w:rsid w:val="00C34FC8"/>
    <w:rsid w:val="00C35430"/>
    <w:rsid w:val="00C361A1"/>
    <w:rsid w:val="00C364B8"/>
    <w:rsid w:val="00C36BC5"/>
    <w:rsid w:val="00C36EA0"/>
    <w:rsid w:val="00C40A1A"/>
    <w:rsid w:val="00C41315"/>
    <w:rsid w:val="00C441C4"/>
    <w:rsid w:val="00C443C6"/>
    <w:rsid w:val="00C4464E"/>
    <w:rsid w:val="00C44748"/>
    <w:rsid w:val="00C46663"/>
    <w:rsid w:val="00C46C86"/>
    <w:rsid w:val="00C47109"/>
    <w:rsid w:val="00C47627"/>
    <w:rsid w:val="00C47879"/>
    <w:rsid w:val="00C51B7E"/>
    <w:rsid w:val="00C51B8E"/>
    <w:rsid w:val="00C520A6"/>
    <w:rsid w:val="00C525FF"/>
    <w:rsid w:val="00C54A49"/>
    <w:rsid w:val="00C54A80"/>
    <w:rsid w:val="00C54C5F"/>
    <w:rsid w:val="00C54D07"/>
    <w:rsid w:val="00C55487"/>
    <w:rsid w:val="00C5565D"/>
    <w:rsid w:val="00C5591C"/>
    <w:rsid w:val="00C56294"/>
    <w:rsid w:val="00C56B16"/>
    <w:rsid w:val="00C57A1A"/>
    <w:rsid w:val="00C57E36"/>
    <w:rsid w:val="00C60461"/>
    <w:rsid w:val="00C605A0"/>
    <w:rsid w:val="00C61498"/>
    <w:rsid w:val="00C61679"/>
    <w:rsid w:val="00C61D26"/>
    <w:rsid w:val="00C6368A"/>
    <w:rsid w:val="00C64249"/>
    <w:rsid w:val="00C643E2"/>
    <w:rsid w:val="00C64795"/>
    <w:rsid w:val="00C6487E"/>
    <w:rsid w:val="00C65315"/>
    <w:rsid w:val="00C66426"/>
    <w:rsid w:val="00C66704"/>
    <w:rsid w:val="00C66709"/>
    <w:rsid w:val="00C66E9D"/>
    <w:rsid w:val="00C67700"/>
    <w:rsid w:val="00C67E1C"/>
    <w:rsid w:val="00C70665"/>
    <w:rsid w:val="00C70CED"/>
    <w:rsid w:val="00C71278"/>
    <w:rsid w:val="00C7196E"/>
    <w:rsid w:val="00C72E0A"/>
    <w:rsid w:val="00C743E7"/>
    <w:rsid w:val="00C74CC5"/>
    <w:rsid w:val="00C74E75"/>
    <w:rsid w:val="00C7538F"/>
    <w:rsid w:val="00C7560A"/>
    <w:rsid w:val="00C773CE"/>
    <w:rsid w:val="00C8068E"/>
    <w:rsid w:val="00C806A2"/>
    <w:rsid w:val="00C8080A"/>
    <w:rsid w:val="00C80B04"/>
    <w:rsid w:val="00C80C41"/>
    <w:rsid w:val="00C80FAC"/>
    <w:rsid w:val="00C81A95"/>
    <w:rsid w:val="00C81D26"/>
    <w:rsid w:val="00C81F95"/>
    <w:rsid w:val="00C82457"/>
    <w:rsid w:val="00C82B37"/>
    <w:rsid w:val="00C82B59"/>
    <w:rsid w:val="00C82E27"/>
    <w:rsid w:val="00C82FA4"/>
    <w:rsid w:val="00C832F8"/>
    <w:rsid w:val="00C84084"/>
    <w:rsid w:val="00C842D3"/>
    <w:rsid w:val="00C845DB"/>
    <w:rsid w:val="00C85B03"/>
    <w:rsid w:val="00C86DA5"/>
    <w:rsid w:val="00C87A5D"/>
    <w:rsid w:val="00C87E78"/>
    <w:rsid w:val="00C901AD"/>
    <w:rsid w:val="00C9055C"/>
    <w:rsid w:val="00C908E6"/>
    <w:rsid w:val="00C91F65"/>
    <w:rsid w:val="00C92731"/>
    <w:rsid w:val="00C9282B"/>
    <w:rsid w:val="00C9338B"/>
    <w:rsid w:val="00C93EB7"/>
    <w:rsid w:val="00C943F6"/>
    <w:rsid w:val="00C9470C"/>
    <w:rsid w:val="00C94D61"/>
    <w:rsid w:val="00C9619C"/>
    <w:rsid w:val="00C9694F"/>
    <w:rsid w:val="00C96971"/>
    <w:rsid w:val="00C97E1A"/>
    <w:rsid w:val="00CA038F"/>
    <w:rsid w:val="00CA1D8D"/>
    <w:rsid w:val="00CA39AF"/>
    <w:rsid w:val="00CA3EDE"/>
    <w:rsid w:val="00CA71EC"/>
    <w:rsid w:val="00CA7594"/>
    <w:rsid w:val="00CA7EC0"/>
    <w:rsid w:val="00CB00BF"/>
    <w:rsid w:val="00CB14AA"/>
    <w:rsid w:val="00CB1F8E"/>
    <w:rsid w:val="00CB2BCF"/>
    <w:rsid w:val="00CB3683"/>
    <w:rsid w:val="00CB403B"/>
    <w:rsid w:val="00CB41C3"/>
    <w:rsid w:val="00CB52B2"/>
    <w:rsid w:val="00CB664E"/>
    <w:rsid w:val="00CB6F8D"/>
    <w:rsid w:val="00CB70F5"/>
    <w:rsid w:val="00CB727D"/>
    <w:rsid w:val="00CC0596"/>
    <w:rsid w:val="00CC0D24"/>
    <w:rsid w:val="00CC226C"/>
    <w:rsid w:val="00CC2574"/>
    <w:rsid w:val="00CC3946"/>
    <w:rsid w:val="00CC3C15"/>
    <w:rsid w:val="00CC55B8"/>
    <w:rsid w:val="00CC57B6"/>
    <w:rsid w:val="00CC6D0D"/>
    <w:rsid w:val="00CC7442"/>
    <w:rsid w:val="00CC7D63"/>
    <w:rsid w:val="00CD255B"/>
    <w:rsid w:val="00CD3A00"/>
    <w:rsid w:val="00CD3B5B"/>
    <w:rsid w:val="00CD44CD"/>
    <w:rsid w:val="00CD4942"/>
    <w:rsid w:val="00CD4BBA"/>
    <w:rsid w:val="00CD4C84"/>
    <w:rsid w:val="00CD531F"/>
    <w:rsid w:val="00CD5A9A"/>
    <w:rsid w:val="00CD5C2E"/>
    <w:rsid w:val="00CD5F22"/>
    <w:rsid w:val="00CD5F4B"/>
    <w:rsid w:val="00CD681B"/>
    <w:rsid w:val="00CD6B06"/>
    <w:rsid w:val="00CD733A"/>
    <w:rsid w:val="00CE25D7"/>
    <w:rsid w:val="00CE3BEB"/>
    <w:rsid w:val="00CE40C7"/>
    <w:rsid w:val="00CE6CD7"/>
    <w:rsid w:val="00CE6F8A"/>
    <w:rsid w:val="00CF1417"/>
    <w:rsid w:val="00CF1B9F"/>
    <w:rsid w:val="00CF2B37"/>
    <w:rsid w:val="00CF2D3F"/>
    <w:rsid w:val="00CF3423"/>
    <w:rsid w:val="00CF3C7F"/>
    <w:rsid w:val="00CF3E5C"/>
    <w:rsid w:val="00CF42DD"/>
    <w:rsid w:val="00CF4D9D"/>
    <w:rsid w:val="00CF6069"/>
    <w:rsid w:val="00CF639E"/>
    <w:rsid w:val="00CF6F22"/>
    <w:rsid w:val="00CF72B1"/>
    <w:rsid w:val="00D001A3"/>
    <w:rsid w:val="00D00401"/>
    <w:rsid w:val="00D00E41"/>
    <w:rsid w:val="00D0184F"/>
    <w:rsid w:val="00D02133"/>
    <w:rsid w:val="00D032FC"/>
    <w:rsid w:val="00D03907"/>
    <w:rsid w:val="00D04306"/>
    <w:rsid w:val="00D04663"/>
    <w:rsid w:val="00D056DB"/>
    <w:rsid w:val="00D05A6D"/>
    <w:rsid w:val="00D07928"/>
    <w:rsid w:val="00D07E18"/>
    <w:rsid w:val="00D101C4"/>
    <w:rsid w:val="00D10540"/>
    <w:rsid w:val="00D10C6E"/>
    <w:rsid w:val="00D11911"/>
    <w:rsid w:val="00D11EBC"/>
    <w:rsid w:val="00D13CCA"/>
    <w:rsid w:val="00D143AA"/>
    <w:rsid w:val="00D1528B"/>
    <w:rsid w:val="00D1538B"/>
    <w:rsid w:val="00D15A99"/>
    <w:rsid w:val="00D16065"/>
    <w:rsid w:val="00D16366"/>
    <w:rsid w:val="00D1672B"/>
    <w:rsid w:val="00D16AEE"/>
    <w:rsid w:val="00D16DD4"/>
    <w:rsid w:val="00D17012"/>
    <w:rsid w:val="00D17746"/>
    <w:rsid w:val="00D1781E"/>
    <w:rsid w:val="00D179DB"/>
    <w:rsid w:val="00D17B33"/>
    <w:rsid w:val="00D2037F"/>
    <w:rsid w:val="00D22152"/>
    <w:rsid w:val="00D22CAE"/>
    <w:rsid w:val="00D24C2A"/>
    <w:rsid w:val="00D25199"/>
    <w:rsid w:val="00D2585A"/>
    <w:rsid w:val="00D25B13"/>
    <w:rsid w:val="00D25E9A"/>
    <w:rsid w:val="00D260AC"/>
    <w:rsid w:val="00D30364"/>
    <w:rsid w:val="00D3087F"/>
    <w:rsid w:val="00D30D4A"/>
    <w:rsid w:val="00D31A52"/>
    <w:rsid w:val="00D334E1"/>
    <w:rsid w:val="00D341F8"/>
    <w:rsid w:val="00D35567"/>
    <w:rsid w:val="00D35FD4"/>
    <w:rsid w:val="00D3699F"/>
    <w:rsid w:val="00D3724C"/>
    <w:rsid w:val="00D378DA"/>
    <w:rsid w:val="00D40451"/>
    <w:rsid w:val="00D40CC6"/>
    <w:rsid w:val="00D41796"/>
    <w:rsid w:val="00D418B1"/>
    <w:rsid w:val="00D419D1"/>
    <w:rsid w:val="00D41EBF"/>
    <w:rsid w:val="00D4221C"/>
    <w:rsid w:val="00D42287"/>
    <w:rsid w:val="00D42398"/>
    <w:rsid w:val="00D42494"/>
    <w:rsid w:val="00D42752"/>
    <w:rsid w:val="00D42842"/>
    <w:rsid w:val="00D43E62"/>
    <w:rsid w:val="00D46BE5"/>
    <w:rsid w:val="00D478A2"/>
    <w:rsid w:val="00D478A3"/>
    <w:rsid w:val="00D50D78"/>
    <w:rsid w:val="00D50F47"/>
    <w:rsid w:val="00D5142D"/>
    <w:rsid w:val="00D516DB"/>
    <w:rsid w:val="00D5387A"/>
    <w:rsid w:val="00D54493"/>
    <w:rsid w:val="00D544DC"/>
    <w:rsid w:val="00D54DF3"/>
    <w:rsid w:val="00D61238"/>
    <w:rsid w:val="00D61927"/>
    <w:rsid w:val="00D643E0"/>
    <w:rsid w:val="00D64F7F"/>
    <w:rsid w:val="00D65074"/>
    <w:rsid w:val="00D65DA9"/>
    <w:rsid w:val="00D66C7E"/>
    <w:rsid w:val="00D67936"/>
    <w:rsid w:val="00D7022F"/>
    <w:rsid w:val="00D7094C"/>
    <w:rsid w:val="00D70C99"/>
    <w:rsid w:val="00D73EFE"/>
    <w:rsid w:val="00D73F93"/>
    <w:rsid w:val="00D745F0"/>
    <w:rsid w:val="00D753E1"/>
    <w:rsid w:val="00D765C4"/>
    <w:rsid w:val="00D76E45"/>
    <w:rsid w:val="00D7707C"/>
    <w:rsid w:val="00D77946"/>
    <w:rsid w:val="00D810BB"/>
    <w:rsid w:val="00D81248"/>
    <w:rsid w:val="00D81277"/>
    <w:rsid w:val="00D8343F"/>
    <w:rsid w:val="00D83950"/>
    <w:rsid w:val="00D839AF"/>
    <w:rsid w:val="00D83AF5"/>
    <w:rsid w:val="00D84074"/>
    <w:rsid w:val="00D84C3D"/>
    <w:rsid w:val="00D85CEB"/>
    <w:rsid w:val="00D90229"/>
    <w:rsid w:val="00D907FC"/>
    <w:rsid w:val="00D90FDF"/>
    <w:rsid w:val="00D91748"/>
    <w:rsid w:val="00D91B8C"/>
    <w:rsid w:val="00D92074"/>
    <w:rsid w:val="00D928A4"/>
    <w:rsid w:val="00D92C7C"/>
    <w:rsid w:val="00D93F82"/>
    <w:rsid w:val="00D94438"/>
    <w:rsid w:val="00D95312"/>
    <w:rsid w:val="00D96078"/>
    <w:rsid w:val="00D963DE"/>
    <w:rsid w:val="00D96597"/>
    <w:rsid w:val="00D96BAD"/>
    <w:rsid w:val="00D96F78"/>
    <w:rsid w:val="00D97203"/>
    <w:rsid w:val="00D97A03"/>
    <w:rsid w:val="00D97BD1"/>
    <w:rsid w:val="00D97FC5"/>
    <w:rsid w:val="00DA09A9"/>
    <w:rsid w:val="00DA0AD1"/>
    <w:rsid w:val="00DA1953"/>
    <w:rsid w:val="00DA22A5"/>
    <w:rsid w:val="00DA2D9E"/>
    <w:rsid w:val="00DA3094"/>
    <w:rsid w:val="00DA43EB"/>
    <w:rsid w:val="00DA4BF6"/>
    <w:rsid w:val="00DA4E90"/>
    <w:rsid w:val="00DA51EA"/>
    <w:rsid w:val="00DA5956"/>
    <w:rsid w:val="00DA5B93"/>
    <w:rsid w:val="00DA666C"/>
    <w:rsid w:val="00DA6FB3"/>
    <w:rsid w:val="00DA7AFB"/>
    <w:rsid w:val="00DA7CA4"/>
    <w:rsid w:val="00DB0043"/>
    <w:rsid w:val="00DB0674"/>
    <w:rsid w:val="00DB0DCE"/>
    <w:rsid w:val="00DB0E6E"/>
    <w:rsid w:val="00DB1092"/>
    <w:rsid w:val="00DB12C7"/>
    <w:rsid w:val="00DB1A41"/>
    <w:rsid w:val="00DB1CAC"/>
    <w:rsid w:val="00DB1E91"/>
    <w:rsid w:val="00DB1F3D"/>
    <w:rsid w:val="00DB27FA"/>
    <w:rsid w:val="00DB3271"/>
    <w:rsid w:val="00DB3E00"/>
    <w:rsid w:val="00DB45CF"/>
    <w:rsid w:val="00DB4E4F"/>
    <w:rsid w:val="00DB77A9"/>
    <w:rsid w:val="00DC021F"/>
    <w:rsid w:val="00DC1F96"/>
    <w:rsid w:val="00DC666F"/>
    <w:rsid w:val="00DC6E68"/>
    <w:rsid w:val="00DC76C3"/>
    <w:rsid w:val="00DD09DF"/>
    <w:rsid w:val="00DD0D7A"/>
    <w:rsid w:val="00DD1613"/>
    <w:rsid w:val="00DD1AE7"/>
    <w:rsid w:val="00DD2673"/>
    <w:rsid w:val="00DD29CB"/>
    <w:rsid w:val="00DD51C3"/>
    <w:rsid w:val="00DD5A60"/>
    <w:rsid w:val="00DE053F"/>
    <w:rsid w:val="00DE0A07"/>
    <w:rsid w:val="00DE2A66"/>
    <w:rsid w:val="00DE2DDB"/>
    <w:rsid w:val="00DE2FC2"/>
    <w:rsid w:val="00DE2FD9"/>
    <w:rsid w:val="00DE327F"/>
    <w:rsid w:val="00DE3BD2"/>
    <w:rsid w:val="00DE46BB"/>
    <w:rsid w:val="00DE4E7F"/>
    <w:rsid w:val="00DE5162"/>
    <w:rsid w:val="00DE5730"/>
    <w:rsid w:val="00DE5A37"/>
    <w:rsid w:val="00DE5CF8"/>
    <w:rsid w:val="00DE6896"/>
    <w:rsid w:val="00DE6C80"/>
    <w:rsid w:val="00DE6E2B"/>
    <w:rsid w:val="00DE7168"/>
    <w:rsid w:val="00DE73F7"/>
    <w:rsid w:val="00DE7933"/>
    <w:rsid w:val="00DE79A7"/>
    <w:rsid w:val="00DE7A68"/>
    <w:rsid w:val="00DF054A"/>
    <w:rsid w:val="00DF1031"/>
    <w:rsid w:val="00DF17DE"/>
    <w:rsid w:val="00DF2934"/>
    <w:rsid w:val="00DF405B"/>
    <w:rsid w:val="00DF5893"/>
    <w:rsid w:val="00DF689B"/>
    <w:rsid w:val="00DF7880"/>
    <w:rsid w:val="00DF7BB6"/>
    <w:rsid w:val="00E01A6D"/>
    <w:rsid w:val="00E0217B"/>
    <w:rsid w:val="00E03FF1"/>
    <w:rsid w:val="00E0638D"/>
    <w:rsid w:val="00E07719"/>
    <w:rsid w:val="00E10644"/>
    <w:rsid w:val="00E1148E"/>
    <w:rsid w:val="00E1194F"/>
    <w:rsid w:val="00E12292"/>
    <w:rsid w:val="00E12BAD"/>
    <w:rsid w:val="00E12EF5"/>
    <w:rsid w:val="00E12FC1"/>
    <w:rsid w:val="00E13A6F"/>
    <w:rsid w:val="00E13BEC"/>
    <w:rsid w:val="00E142B9"/>
    <w:rsid w:val="00E14462"/>
    <w:rsid w:val="00E154C1"/>
    <w:rsid w:val="00E156E5"/>
    <w:rsid w:val="00E157EE"/>
    <w:rsid w:val="00E164FB"/>
    <w:rsid w:val="00E165D9"/>
    <w:rsid w:val="00E173EC"/>
    <w:rsid w:val="00E17C61"/>
    <w:rsid w:val="00E2056A"/>
    <w:rsid w:val="00E22634"/>
    <w:rsid w:val="00E22C9D"/>
    <w:rsid w:val="00E22FD0"/>
    <w:rsid w:val="00E23AEF"/>
    <w:rsid w:val="00E24BF2"/>
    <w:rsid w:val="00E24F9F"/>
    <w:rsid w:val="00E25131"/>
    <w:rsid w:val="00E26160"/>
    <w:rsid w:val="00E2658D"/>
    <w:rsid w:val="00E275AA"/>
    <w:rsid w:val="00E30996"/>
    <w:rsid w:val="00E310C2"/>
    <w:rsid w:val="00E31EC5"/>
    <w:rsid w:val="00E32058"/>
    <w:rsid w:val="00E32233"/>
    <w:rsid w:val="00E339B8"/>
    <w:rsid w:val="00E33B41"/>
    <w:rsid w:val="00E33B4B"/>
    <w:rsid w:val="00E34254"/>
    <w:rsid w:val="00E34985"/>
    <w:rsid w:val="00E34C2D"/>
    <w:rsid w:val="00E34EB4"/>
    <w:rsid w:val="00E34F40"/>
    <w:rsid w:val="00E35A45"/>
    <w:rsid w:val="00E365FD"/>
    <w:rsid w:val="00E404DC"/>
    <w:rsid w:val="00E409EA"/>
    <w:rsid w:val="00E40F8B"/>
    <w:rsid w:val="00E44763"/>
    <w:rsid w:val="00E448A3"/>
    <w:rsid w:val="00E4586E"/>
    <w:rsid w:val="00E45B57"/>
    <w:rsid w:val="00E46198"/>
    <w:rsid w:val="00E462CE"/>
    <w:rsid w:val="00E46385"/>
    <w:rsid w:val="00E464D5"/>
    <w:rsid w:val="00E46A3A"/>
    <w:rsid w:val="00E46B9D"/>
    <w:rsid w:val="00E4768F"/>
    <w:rsid w:val="00E47BF9"/>
    <w:rsid w:val="00E47C13"/>
    <w:rsid w:val="00E50D49"/>
    <w:rsid w:val="00E514B9"/>
    <w:rsid w:val="00E51764"/>
    <w:rsid w:val="00E52791"/>
    <w:rsid w:val="00E52BE5"/>
    <w:rsid w:val="00E533B2"/>
    <w:rsid w:val="00E5357A"/>
    <w:rsid w:val="00E5372E"/>
    <w:rsid w:val="00E53F5F"/>
    <w:rsid w:val="00E54B2F"/>
    <w:rsid w:val="00E55550"/>
    <w:rsid w:val="00E573A5"/>
    <w:rsid w:val="00E57D4B"/>
    <w:rsid w:val="00E60C28"/>
    <w:rsid w:val="00E613FA"/>
    <w:rsid w:val="00E62785"/>
    <w:rsid w:val="00E63131"/>
    <w:rsid w:val="00E63EAF"/>
    <w:rsid w:val="00E65474"/>
    <w:rsid w:val="00E654BD"/>
    <w:rsid w:val="00E6573E"/>
    <w:rsid w:val="00E665E9"/>
    <w:rsid w:val="00E66639"/>
    <w:rsid w:val="00E66DEB"/>
    <w:rsid w:val="00E67356"/>
    <w:rsid w:val="00E67D9F"/>
    <w:rsid w:val="00E70C8B"/>
    <w:rsid w:val="00E71256"/>
    <w:rsid w:val="00E71336"/>
    <w:rsid w:val="00E759E8"/>
    <w:rsid w:val="00E7601D"/>
    <w:rsid w:val="00E770FD"/>
    <w:rsid w:val="00E8056A"/>
    <w:rsid w:val="00E82D87"/>
    <w:rsid w:val="00E83402"/>
    <w:rsid w:val="00E83926"/>
    <w:rsid w:val="00E83E1B"/>
    <w:rsid w:val="00E8475A"/>
    <w:rsid w:val="00E851E6"/>
    <w:rsid w:val="00E854D7"/>
    <w:rsid w:val="00E8574B"/>
    <w:rsid w:val="00E9046C"/>
    <w:rsid w:val="00E90CC4"/>
    <w:rsid w:val="00E91B3D"/>
    <w:rsid w:val="00E934F3"/>
    <w:rsid w:val="00E93D72"/>
    <w:rsid w:val="00E95016"/>
    <w:rsid w:val="00E954BB"/>
    <w:rsid w:val="00E96471"/>
    <w:rsid w:val="00E966D6"/>
    <w:rsid w:val="00E96787"/>
    <w:rsid w:val="00E96AE1"/>
    <w:rsid w:val="00E97D44"/>
    <w:rsid w:val="00EA0036"/>
    <w:rsid w:val="00EA0E56"/>
    <w:rsid w:val="00EA1235"/>
    <w:rsid w:val="00EA19AE"/>
    <w:rsid w:val="00EA1AC0"/>
    <w:rsid w:val="00EA3846"/>
    <w:rsid w:val="00EA3D03"/>
    <w:rsid w:val="00EA3F4B"/>
    <w:rsid w:val="00EA40CF"/>
    <w:rsid w:val="00EA43B1"/>
    <w:rsid w:val="00EA49F0"/>
    <w:rsid w:val="00EA4D68"/>
    <w:rsid w:val="00EA5BD9"/>
    <w:rsid w:val="00EA5C21"/>
    <w:rsid w:val="00EA63A1"/>
    <w:rsid w:val="00EA6AA7"/>
    <w:rsid w:val="00EA7CC6"/>
    <w:rsid w:val="00EB02FD"/>
    <w:rsid w:val="00EB0323"/>
    <w:rsid w:val="00EB0583"/>
    <w:rsid w:val="00EB09CF"/>
    <w:rsid w:val="00EB12EF"/>
    <w:rsid w:val="00EB1E93"/>
    <w:rsid w:val="00EB2258"/>
    <w:rsid w:val="00EB2F5E"/>
    <w:rsid w:val="00EB4181"/>
    <w:rsid w:val="00EB41C2"/>
    <w:rsid w:val="00EB45FD"/>
    <w:rsid w:val="00EB4785"/>
    <w:rsid w:val="00EB4C8B"/>
    <w:rsid w:val="00EB4D9E"/>
    <w:rsid w:val="00EB5011"/>
    <w:rsid w:val="00EB5250"/>
    <w:rsid w:val="00EB621C"/>
    <w:rsid w:val="00EB6865"/>
    <w:rsid w:val="00EB6E37"/>
    <w:rsid w:val="00EB7505"/>
    <w:rsid w:val="00EB7C6B"/>
    <w:rsid w:val="00EB7D01"/>
    <w:rsid w:val="00EC0ED5"/>
    <w:rsid w:val="00EC11B8"/>
    <w:rsid w:val="00EC1E50"/>
    <w:rsid w:val="00EC2A70"/>
    <w:rsid w:val="00EC339A"/>
    <w:rsid w:val="00EC4145"/>
    <w:rsid w:val="00EC4584"/>
    <w:rsid w:val="00EC4EB2"/>
    <w:rsid w:val="00EC69FF"/>
    <w:rsid w:val="00EC7673"/>
    <w:rsid w:val="00EC7CE2"/>
    <w:rsid w:val="00ED0BBC"/>
    <w:rsid w:val="00ED0E0A"/>
    <w:rsid w:val="00ED0E44"/>
    <w:rsid w:val="00ED3075"/>
    <w:rsid w:val="00ED3145"/>
    <w:rsid w:val="00ED3408"/>
    <w:rsid w:val="00ED3D84"/>
    <w:rsid w:val="00ED418D"/>
    <w:rsid w:val="00ED45BF"/>
    <w:rsid w:val="00ED56F7"/>
    <w:rsid w:val="00ED5D07"/>
    <w:rsid w:val="00ED6033"/>
    <w:rsid w:val="00ED616F"/>
    <w:rsid w:val="00ED6477"/>
    <w:rsid w:val="00ED79AC"/>
    <w:rsid w:val="00ED7D8F"/>
    <w:rsid w:val="00EE0035"/>
    <w:rsid w:val="00EE0406"/>
    <w:rsid w:val="00EE0829"/>
    <w:rsid w:val="00EE1C7C"/>
    <w:rsid w:val="00EE20B8"/>
    <w:rsid w:val="00EE3721"/>
    <w:rsid w:val="00EE3C08"/>
    <w:rsid w:val="00EE3D5A"/>
    <w:rsid w:val="00EE53DD"/>
    <w:rsid w:val="00EE54AB"/>
    <w:rsid w:val="00EE5538"/>
    <w:rsid w:val="00EE6221"/>
    <w:rsid w:val="00EE6AC9"/>
    <w:rsid w:val="00EE71AC"/>
    <w:rsid w:val="00EE777C"/>
    <w:rsid w:val="00EE7979"/>
    <w:rsid w:val="00EF04F7"/>
    <w:rsid w:val="00EF0A32"/>
    <w:rsid w:val="00EF0EAB"/>
    <w:rsid w:val="00EF0F53"/>
    <w:rsid w:val="00EF2BA1"/>
    <w:rsid w:val="00EF3293"/>
    <w:rsid w:val="00EF419D"/>
    <w:rsid w:val="00EF47A9"/>
    <w:rsid w:val="00EF6862"/>
    <w:rsid w:val="00EF72F0"/>
    <w:rsid w:val="00EF7613"/>
    <w:rsid w:val="00EF77A6"/>
    <w:rsid w:val="00EF7983"/>
    <w:rsid w:val="00F0140D"/>
    <w:rsid w:val="00F01ED5"/>
    <w:rsid w:val="00F02982"/>
    <w:rsid w:val="00F031FF"/>
    <w:rsid w:val="00F03417"/>
    <w:rsid w:val="00F03BCE"/>
    <w:rsid w:val="00F04D15"/>
    <w:rsid w:val="00F053DF"/>
    <w:rsid w:val="00F06082"/>
    <w:rsid w:val="00F06B10"/>
    <w:rsid w:val="00F07DD8"/>
    <w:rsid w:val="00F1143F"/>
    <w:rsid w:val="00F12D4F"/>
    <w:rsid w:val="00F13B2F"/>
    <w:rsid w:val="00F13E67"/>
    <w:rsid w:val="00F14554"/>
    <w:rsid w:val="00F149B3"/>
    <w:rsid w:val="00F163F6"/>
    <w:rsid w:val="00F16929"/>
    <w:rsid w:val="00F16C37"/>
    <w:rsid w:val="00F170B5"/>
    <w:rsid w:val="00F17834"/>
    <w:rsid w:val="00F17D83"/>
    <w:rsid w:val="00F215AD"/>
    <w:rsid w:val="00F226AB"/>
    <w:rsid w:val="00F22A6D"/>
    <w:rsid w:val="00F231B8"/>
    <w:rsid w:val="00F239B6"/>
    <w:rsid w:val="00F23E58"/>
    <w:rsid w:val="00F3081E"/>
    <w:rsid w:val="00F30E33"/>
    <w:rsid w:val="00F31A95"/>
    <w:rsid w:val="00F31CAA"/>
    <w:rsid w:val="00F31D2C"/>
    <w:rsid w:val="00F31D37"/>
    <w:rsid w:val="00F327FA"/>
    <w:rsid w:val="00F359AE"/>
    <w:rsid w:val="00F35AAB"/>
    <w:rsid w:val="00F36F47"/>
    <w:rsid w:val="00F3720D"/>
    <w:rsid w:val="00F37A26"/>
    <w:rsid w:val="00F37E0D"/>
    <w:rsid w:val="00F4227D"/>
    <w:rsid w:val="00F43C5F"/>
    <w:rsid w:val="00F43CA8"/>
    <w:rsid w:val="00F4458E"/>
    <w:rsid w:val="00F44BE2"/>
    <w:rsid w:val="00F468A0"/>
    <w:rsid w:val="00F476BF"/>
    <w:rsid w:val="00F47B58"/>
    <w:rsid w:val="00F47E15"/>
    <w:rsid w:val="00F47E17"/>
    <w:rsid w:val="00F507B8"/>
    <w:rsid w:val="00F54402"/>
    <w:rsid w:val="00F5493C"/>
    <w:rsid w:val="00F55146"/>
    <w:rsid w:val="00F56B21"/>
    <w:rsid w:val="00F57344"/>
    <w:rsid w:val="00F603F3"/>
    <w:rsid w:val="00F60CCF"/>
    <w:rsid w:val="00F61E2E"/>
    <w:rsid w:val="00F62240"/>
    <w:rsid w:val="00F62D52"/>
    <w:rsid w:val="00F63184"/>
    <w:rsid w:val="00F639CB"/>
    <w:rsid w:val="00F63AD5"/>
    <w:rsid w:val="00F63D61"/>
    <w:rsid w:val="00F658AF"/>
    <w:rsid w:val="00F65CBF"/>
    <w:rsid w:val="00F6667A"/>
    <w:rsid w:val="00F67018"/>
    <w:rsid w:val="00F67B7F"/>
    <w:rsid w:val="00F67C9E"/>
    <w:rsid w:val="00F67F26"/>
    <w:rsid w:val="00F67F34"/>
    <w:rsid w:val="00F701F1"/>
    <w:rsid w:val="00F7041E"/>
    <w:rsid w:val="00F707DE"/>
    <w:rsid w:val="00F716ED"/>
    <w:rsid w:val="00F718EA"/>
    <w:rsid w:val="00F7371A"/>
    <w:rsid w:val="00F74155"/>
    <w:rsid w:val="00F75DDD"/>
    <w:rsid w:val="00F76400"/>
    <w:rsid w:val="00F76DF8"/>
    <w:rsid w:val="00F77485"/>
    <w:rsid w:val="00F775FF"/>
    <w:rsid w:val="00F77806"/>
    <w:rsid w:val="00F80418"/>
    <w:rsid w:val="00F80A01"/>
    <w:rsid w:val="00F80C03"/>
    <w:rsid w:val="00F8178D"/>
    <w:rsid w:val="00F824C4"/>
    <w:rsid w:val="00F82B13"/>
    <w:rsid w:val="00F83311"/>
    <w:rsid w:val="00F850E6"/>
    <w:rsid w:val="00F85128"/>
    <w:rsid w:val="00F85551"/>
    <w:rsid w:val="00F8591D"/>
    <w:rsid w:val="00F859E7"/>
    <w:rsid w:val="00F86920"/>
    <w:rsid w:val="00F87B58"/>
    <w:rsid w:val="00F900F6"/>
    <w:rsid w:val="00F902CE"/>
    <w:rsid w:val="00F912A2"/>
    <w:rsid w:val="00F91408"/>
    <w:rsid w:val="00F923C3"/>
    <w:rsid w:val="00F93383"/>
    <w:rsid w:val="00F946BE"/>
    <w:rsid w:val="00F96A4C"/>
    <w:rsid w:val="00F9700E"/>
    <w:rsid w:val="00FA0D9A"/>
    <w:rsid w:val="00FA1E5E"/>
    <w:rsid w:val="00FA2704"/>
    <w:rsid w:val="00FA3F2C"/>
    <w:rsid w:val="00FA448C"/>
    <w:rsid w:val="00FA4D65"/>
    <w:rsid w:val="00FA4DCB"/>
    <w:rsid w:val="00FA628C"/>
    <w:rsid w:val="00FA6CE1"/>
    <w:rsid w:val="00FA765A"/>
    <w:rsid w:val="00FA7FA5"/>
    <w:rsid w:val="00FB0564"/>
    <w:rsid w:val="00FB0700"/>
    <w:rsid w:val="00FB0EDF"/>
    <w:rsid w:val="00FB0FDE"/>
    <w:rsid w:val="00FB1356"/>
    <w:rsid w:val="00FB19A4"/>
    <w:rsid w:val="00FB2FC5"/>
    <w:rsid w:val="00FB32CE"/>
    <w:rsid w:val="00FB4669"/>
    <w:rsid w:val="00FB48AD"/>
    <w:rsid w:val="00FB4D91"/>
    <w:rsid w:val="00FB5650"/>
    <w:rsid w:val="00FB67E2"/>
    <w:rsid w:val="00FB7411"/>
    <w:rsid w:val="00FB7A14"/>
    <w:rsid w:val="00FC1E8F"/>
    <w:rsid w:val="00FC2340"/>
    <w:rsid w:val="00FC2B09"/>
    <w:rsid w:val="00FC2DFB"/>
    <w:rsid w:val="00FC3B3D"/>
    <w:rsid w:val="00FC4441"/>
    <w:rsid w:val="00FC4835"/>
    <w:rsid w:val="00FC4CD6"/>
    <w:rsid w:val="00FC58AE"/>
    <w:rsid w:val="00FC6704"/>
    <w:rsid w:val="00FC7C50"/>
    <w:rsid w:val="00FC7E2F"/>
    <w:rsid w:val="00FD034D"/>
    <w:rsid w:val="00FD179B"/>
    <w:rsid w:val="00FD29B8"/>
    <w:rsid w:val="00FD32B5"/>
    <w:rsid w:val="00FD3CBE"/>
    <w:rsid w:val="00FD44D0"/>
    <w:rsid w:val="00FD47E9"/>
    <w:rsid w:val="00FD51E1"/>
    <w:rsid w:val="00FD529B"/>
    <w:rsid w:val="00FD5DAE"/>
    <w:rsid w:val="00FD72FA"/>
    <w:rsid w:val="00FD7F7B"/>
    <w:rsid w:val="00FE00D3"/>
    <w:rsid w:val="00FE0269"/>
    <w:rsid w:val="00FE0805"/>
    <w:rsid w:val="00FE1689"/>
    <w:rsid w:val="00FE1BE3"/>
    <w:rsid w:val="00FE259E"/>
    <w:rsid w:val="00FE326A"/>
    <w:rsid w:val="00FE743C"/>
    <w:rsid w:val="00FE7D5B"/>
    <w:rsid w:val="00FE7F3C"/>
    <w:rsid w:val="00FF00F0"/>
    <w:rsid w:val="00FF061D"/>
    <w:rsid w:val="00FF197C"/>
    <w:rsid w:val="00FF19E7"/>
    <w:rsid w:val="00FF1F6D"/>
    <w:rsid w:val="00FF284A"/>
    <w:rsid w:val="00FF3323"/>
    <w:rsid w:val="00FF3CFA"/>
    <w:rsid w:val="00FF3D56"/>
    <w:rsid w:val="00FF438E"/>
    <w:rsid w:val="00FF59CF"/>
    <w:rsid w:val="00FF5F74"/>
    <w:rsid w:val="09E3F81D"/>
    <w:rsid w:val="122B7CEE"/>
    <w:rsid w:val="1232D201"/>
    <w:rsid w:val="1500D07F"/>
    <w:rsid w:val="1987BE32"/>
    <w:rsid w:val="1E69AC42"/>
    <w:rsid w:val="263BEE36"/>
    <w:rsid w:val="2D15F656"/>
    <w:rsid w:val="2E81DE75"/>
    <w:rsid w:val="5D71C67F"/>
    <w:rsid w:val="5D87BAE2"/>
    <w:rsid w:val="6DD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70112"/>
  <w15:docId w15:val="{BF8F95E8-05B6-4B87-8091-CB2EC43E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434343"/>
        <w:sz w:val="22"/>
        <w:szCs w:val="22"/>
        <w:lang w:val="en" w:eastAsia="en-GB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0" w:line="24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ind w:left="36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DA7CA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1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16A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6AE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AEE"/>
  </w:style>
  <w:style w:type="paragraph" w:styleId="Footer">
    <w:name w:val="footer"/>
    <w:basedOn w:val="Normal"/>
    <w:link w:val="FooterChar"/>
    <w:unhideWhenUsed/>
    <w:rsid w:val="00D16AE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AEE"/>
  </w:style>
  <w:style w:type="paragraph" w:styleId="ListParagraph">
    <w:name w:val="List Paragraph"/>
    <w:basedOn w:val="Normal"/>
    <w:uiPriority w:val="34"/>
    <w:qFormat/>
    <w:rsid w:val="000308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32E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F1FEC"/>
  </w:style>
  <w:style w:type="character" w:styleId="FollowedHyperlink">
    <w:name w:val="FollowedHyperlink"/>
    <w:basedOn w:val="DefaultParagraphFont"/>
    <w:uiPriority w:val="99"/>
    <w:semiHidden/>
    <w:unhideWhenUsed/>
    <w:rsid w:val="00864B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3019F3"/>
    <w:pPr>
      <w:widowControl w:val="0"/>
      <w:spacing w:before="0" w:after="220" w:line="240" w:lineRule="auto"/>
      <w:jc w:val="both"/>
    </w:pPr>
    <w:rPr>
      <w:rFonts w:eastAsia="Times New Roman" w:cs="Times New Roman"/>
      <w:color w:val="auto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019F3"/>
    <w:rPr>
      <w:rFonts w:eastAsia="Times New Roman" w:cs="Times New Roman"/>
      <w:color w:val="auto"/>
      <w:szCs w:val="20"/>
      <w:lang w:val="en-GB" w:eastAsia="en-US"/>
    </w:rPr>
  </w:style>
  <w:style w:type="character" w:styleId="PageNumber">
    <w:name w:val="page number"/>
    <w:basedOn w:val="DefaultParagraphFont"/>
    <w:semiHidden/>
    <w:rsid w:val="00114038"/>
  </w:style>
  <w:style w:type="paragraph" w:styleId="FootnoteText">
    <w:name w:val="footnote text"/>
    <w:basedOn w:val="Normal"/>
    <w:link w:val="FootnoteTextChar"/>
    <w:uiPriority w:val="99"/>
    <w:semiHidden/>
    <w:unhideWhenUsed/>
    <w:rsid w:val="00EE0035"/>
    <w:pPr>
      <w:spacing w:before="0" w:line="240" w:lineRule="auto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0035"/>
    <w:rPr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0035"/>
    <w:rPr>
      <w:vertAlign w:val="superscript"/>
    </w:rPr>
  </w:style>
  <w:style w:type="paragraph" w:customStyle="1" w:styleId="xmsolistparagraph">
    <w:name w:val="x_msolistparagraph"/>
    <w:basedOn w:val="Normal"/>
    <w:rsid w:val="00E34C2D"/>
    <w:pPr>
      <w:spacing w:before="0" w:line="240" w:lineRule="auto"/>
    </w:pPr>
    <w:rPr>
      <w:rFonts w:ascii="Calibri" w:eastAsiaTheme="minorHAnsi" w:hAnsi="Calibri" w:cs="Calibri"/>
      <w:color w:val="auto"/>
      <w:lang w:val="en-GB"/>
    </w:rPr>
  </w:style>
  <w:style w:type="character" w:customStyle="1" w:styleId="findhit">
    <w:name w:val="findhit"/>
    <w:basedOn w:val="DefaultParagraphFont"/>
    <w:rsid w:val="00375ABE"/>
  </w:style>
  <w:style w:type="paragraph" w:customStyle="1" w:styleId="xmsonormal">
    <w:name w:val="x_msonormal"/>
    <w:basedOn w:val="Normal"/>
    <w:rsid w:val="00163DB5"/>
    <w:pPr>
      <w:spacing w:before="0" w:line="240" w:lineRule="auto"/>
    </w:pPr>
    <w:rPr>
      <w:rFonts w:ascii="Calibri" w:eastAsiaTheme="minorHAnsi" w:hAnsi="Calibri" w:cs="Calibri"/>
      <w:color w:val="auto"/>
      <w:lang w:val="en-GB"/>
    </w:rPr>
  </w:style>
  <w:style w:type="paragraph" w:customStyle="1" w:styleId="paragraph">
    <w:name w:val="paragraph"/>
    <w:basedOn w:val="Normal"/>
    <w:rsid w:val="00D2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customStyle="1" w:styleId="eop">
    <w:name w:val="eop"/>
    <w:basedOn w:val="DefaultParagraphFont"/>
    <w:rsid w:val="00D2585A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s8">
    <w:name w:val="s8"/>
    <w:basedOn w:val="DefaultParagraphFont"/>
    <w:rsid w:val="002303AC"/>
  </w:style>
  <w:style w:type="paragraph" w:customStyle="1" w:styleId="xxmsonormal">
    <w:name w:val="x_xmsonormal"/>
    <w:basedOn w:val="Normal"/>
    <w:rsid w:val="00E51764"/>
    <w:pPr>
      <w:spacing w:before="0" w:line="240" w:lineRule="auto"/>
    </w:pPr>
    <w:rPr>
      <w:rFonts w:ascii="Calibri" w:eastAsiaTheme="minorHAnsi" w:hAnsi="Calibri" w:cs="Calibri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81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9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5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54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1751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9/05/relationships/documenttasks" Target="documenttasks/documenttask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6C9AB805-6D34-4628-A36E-CD229FEA5520}">
    <t:Anchor>
      <t:Comment id="503495898"/>
    </t:Anchor>
    <t:History>
      <t:Event id="{842FFB05-52E1-442A-B6CE-1442B062FAEB}" time="2022-04-25T10:45:23.32Z">
        <t:Attribution userId="S::steve.ford@rcot.co.uk::103ba1b5-8317-4452-8ccf-a5bca5caad12" userProvider="AD" userName="Steve Ford"/>
        <t:Anchor>
          <t:Comment id="503495898"/>
        </t:Anchor>
        <t:Create/>
      </t:Event>
      <t:Event id="{F1D4ECBA-E2B3-49E0-BB89-DEE1FC7CFF5D}" time="2022-04-25T10:45:23.32Z">
        <t:Attribution userId="S::steve.ford@rcot.co.uk::103ba1b5-8317-4452-8ccf-a5bca5caad12" userProvider="AD" userName="Steve Ford"/>
        <t:Anchor>
          <t:Comment id="503495898"/>
        </t:Anchor>
        <t:Assign userId="S::Dominique.LeMarchand@rcot.co.uk::257a01c6-ea19-4fad-88a8-b64e318351c4" userProvider="AD" userName="Dominique Le Marchand"/>
      </t:Event>
      <t:Event id="{BED2CDBD-8390-4ECE-B55F-2686809D5193}" time="2022-04-25T10:45:23.32Z">
        <t:Attribution userId="S::steve.ford@rcot.co.uk::103ba1b5-8317-4452-8ccf-a5bca5caad12" userProvider="AD" userName="Steve Ford"/>
        <t:Anchor>
          <t:Comment id="503495898"/>
        </t:Anchor>
        <t:SetTitle title="@Dominique Le Marchand can you check this fig weth Simon please? I don't recognise it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B4E18-528D-4A93-B8B9-D1AEE54D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3306</Words>
  <Characters>18845</Characters>
  <Application>Microsoft Office Word</Application>
  <DocSecurity>0</DocSecurity>
  <Lines>157</Lines>
  <Paragraphs>44</Paragraphs>
  <ScaleCrop>false</ScaleCrop>
  <Company/>
  <LinksUpToDate>false</LinksUpToDate>
  <CharactersWithSpaces>22107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Byrnes</dc:creator>
  <cp:keywords/>
  <cp:lastModifiedBy>Dominique Le Marchand</cp:lastModifiedBy>
  <cp:revision>2924</cp:revision>
  <dcterms:created xsi:type="dcterms:W3CDTF">2021-10-14T23:35:00Z</dcterms:created>
  <dcterms:modified xsi:type="dcterms:W3CDTF">2022-07-06T12:05:00Z</dcterms:modified>
</cp:coreProperties>
</file>